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17"/>
        </w:rPr>
      </w:pPr>
    </w:p>
    <w:p>
      <w:pPr>
        <w:pStyle w:val="BodyText"/>
        <w:ind w:left="109"/>
        <w:rPr>
          <w:rFonts w:ascii="Times New Roman"/>
          <w:sz w:val="20"/>
        </w:rPr>
      </w:pPr>
      <w:r>
        <w:rPr>
          <w:rFonts w:ascii="Times New Roman"/>
          <w:sz w:val="20"/>
        </w:rPr>
        <w:pict>
          <v:shape style="width:491.4pt;height:24.4pt;mso-position-horizontal-relative:char;mso-position-vertical-relative:line" type="#_x0000_t202" id="docshape4" filled="true" fillcolor="#e1e1e1" stroked="true" strokeweight="1.44pt" strokecolor="#000000">
            <w10:anchorlock/>
            <v:textbox inset="0,0,0,0">
              <w:txbxContent>
                <w:p>
                  <w:pPr>
                    <w:spacing w:line="225" w:lineRule="exact" w:before="0"/>
                    <w:ind w:left="93" w:right="0" w:firstLine="0"/>
                    <w:jc w:val="left"/>
                    <w:rPr>
                      <w:b/>
                      <w:color w:val="000000"/>
                      <w:sz w:val="20"/>
                    </w:rPr>
                  </w:pPr>
                  <w:r>
                    <w:rPr>
                      <w:b/>
                      <w:color w:val="000000"/>
                      <w:sz w:val="20"/>
                    </w:rPr>
                    <w:t>Please</w:t>
                  </w:r>
                  <w:r>
                    <w:rPr>
                      <w:b/>
                      <w:color w:val="000000"/>
                      <w:spacing w:val="-5"/>
                      <w:sz w:val="20"/>
                    </w:rPr>
                    <w:t> </w:t>
                  </w:r>
                  <w:r>
                    <w:rPr>
                      <w:b/>
                      <w:color w:val="000000"/>
                      <w:sz w:val="20"/>
                    </w:rPr>
                    <w:t>complete</w:t>
                  </w:r>
                  <w:r>
                    <w:rPr>
                      <w:b/>
                      <w:color w:val="000000"/>
                      <w:spacing w:val="-7"/>
                      <w:sz w:val="20"/>
                    </w:rPr>
                    <w:t> </w:t>
                  </w:r>
                  <w:r>
                    <w:rPr>
                      <w:b/>
                      <w:color w:val="000000"/>
                      <w:sz w:val="20"/>
                    </w:rPr>
                    <w:t>items</w:t>
                  </w:r>
                  <w:r>
                    <w:rPr>
                      <w:b/>
                      <w:color w:val="000000"/>
                      <w:spacing w:val="-5"/>
                      <w:sz w:val="20"/>
                    </w:rPr>
                    <w:t> </w:t>
                  </w:r>
                  <w:r>
                    <w:rPr>
                      <w:b/>
                      <w:color w:val="000000"/>
                      <w:sz w:val="20"/>
                    </w:rPr>
                    <w:t>1</w:t>
                  </w:r>
                  <w:r>
                    <w:rPr>
                      <w:b/>
                      <w:color w:val="000000"/>
                      <w:spacing w:val="-5"/>
                      <w:sz w:val="20"/>
                    </w:rPr>
                    <w:t> </w:t>
                  </w:r>
                  <w:r>
                    <w:rPr>
                      <w:b/>
                      <w:color w:val="000000"/>
                      <w:sz w:val="20"/>
                    </w:rPr>
                    <w:t>–</w:t>
                  </w:r>
                  <w:r>
                    <w:rPr>
                      <w:b/>
                      <w:color w:val="000000"/>
                      <w:spacing w:val="-7"/>
                      <w:sz w:val="20"/>
                    </w:rPr>
                    <w:t> </w:t>
                  </w:r>
                  <w:r>
                    <w:rPr>
                      <w:b/>
                      <w:color w:val="000000"/>
                      <w:sz w:val="20"/>
                    </w:rPr>
                    <w:t>5</w:t>
                  </w:r>
                  <w:r>
                    <w:rPr>
                      <w:b/>
                      <w:color w:val="000000"/>
                      <w:spacing w:val="-7"/>
                      <w:sz w:val="20"/>
                    </w:rPr>
                    <w:t> </w:t>
                  </w:r>
                  <w:r>
                    <w:rPr>
                      <w:b/>
                      <w:color w:val="000000"/>
                      <w:sz w:val="20"/>
                    </w:rPr>
                    <w:t>and</w:t>
                  </w:r>
                  <w:r>
                    <w:rPr>
                      <w:b/>
                      <w:color w:val="000000"/>
                      <w:spacing w:val="-6"/>
                      <w:sz w:val="20"/>
                    </w:rPr>
                    <w:t> </w:t>
                  </w:r>
                  <w:r>
                    <w:rPr>
                      <w:b/>
                      <w:color w:val="000000"/>
                      <w:sz w:val="20"/>
                    </w:rPr>
                    <w:t>then</w:t>
                  </w:r>
                  <w:r>
                    <w:rPr>
                      <w:b/>
                      <w:color w:val="000000"/>
                      <w:spacing w:val="-4"/>
                      <w:sz w:val="20"/>
                    </w:rPr>
                    <w:t> </w:t>
                  </w:r>
                  <w:r>
                    <w:rPr>
                      <w:b/>
                      <w:color w:val="000000"/>
                      <w:sz w:val="20"/>
                    </w:rPr>
                    <w:t>email</w:t>
                  </w:r>
                  <w:r>
                    <w:rPr>
                      <w:b/>
                      <w:color w:val="000000"/>
                      <w:spacing w:val="-7"/>
                      <w:sz w:val="20"/>
                    </w:rPr>
                    <w:t> </w:t>
                  </w:r>
                  <w:r>
                    <w:rPr>
                      <w:b/>
                      <w:color w:val="000000"/>
                      <w:sz w:val="20"/>
                    </w:rPr>
                    <w:t>it</w:t>
                  </w:r>
                  <w:r>
                    <w:rPr>
                      <w:b/>
                      <w:color w:val="000000"/>
                      <w:spacing w:val="-5"/>
                      <w:sz w:val="20"/>
                    </w:rPr>
                    <w:t> </w:t>
                  </w:r>
                  <w:r>
                    <w:rPr>
                      <w:b/>
                      <w:color w:val="000000"/>
                      <w:sz w:val="20"/>
                    </w:rPr>
                    <w:t>to</w:t>
                  </w:r>
                  <w:r>
                    <w:rPr>
                      <w:b/>
                      <w:color w:val="000000"/>
                      <w:spacing w:val="-6"/>
                      <w:sz w:val="20"/>
                    </w:rPr>
                    <w:t> </w:t>
                  </w:r>
                  <w:hyperlink r:id="rId7">
                    <w:r>
                      <w:rPr>
                        <w:b/>
                        <w:color w:val="0000FF"/>
                        <w:sz w:val="20"/>
                        <w:u w:val="thick" w:color="0000FF"/>
                      </w:rPr>
                      <w:t>gill.jacob@swimming.org</w:t>
                    </w:r>
                  </w:hyperlink>
                  <w:r>
                    <w:rPr>
                      <w:b/>
                      <w:color w:val="0000FF"/>
                      <w:spacing w:val="-7"/>
                      <w:sz w:val="20"/>
                    </w:rPr>
                    <w:t> </w:t>
                  </w:r>
                  <w:r>
                    <w:rPr>
                      <w:b/>
                      <w:color w:val="000000"/>
                      <w:sz w:val="20"/>
                    </w:rPr>
                    <w:t>or</w:t>
                  </w:r>
                  <w:r>
                    <w:rPr>
                      <w:b/>
                      <w:color w:val="000000"/>
                      <w:spacing w:val="-8"/>
                      <w:sz w:val="20"/>
                    </w:rPr>
                    <w:t> </w:t>
                  </w:r>
                  <w:r>
                    <w:rPr>
                      <w:b/>
                      <w:color w:val="000000"/>
                      <w:sz w:val="20"/>
                    </w:rPr>
                    <w:t>post</w:t>
                  </w:r>
                  <w:r>
                    <w:rPr>
                      <w:b/>
                      <w:color w:val="000000"/>
                      <w:spacing w:val="-6"/>
                      <w:sz w:val="20"/>
                    </w:rPr>
                    <w:t> </w:t>
                  </w:r>
                  <w:r>
                    <w:rPr>
                      <w:b/>
                      <w:color w:val="000000"/>
                      <w:sz w:val="20"/>
                    </w:rPr>
                    <w:t>to</w:t>
                  </w:r>
                  <w:r>
                    <w:rPr>
                      <w:b/>
                      <w:color w:val="000000"/>
                      <w:spacing w:val="-5"/>
                      <w:sz w:val="20"/>
                    </w:rPr>
                    <w:t> </w:t>
                  </w:r>
                  <w:r>
                    <w:rPr>
                      <w:b/>
                      <w:color w:val="000000"/>
                      <w:spacing w:val="-4"/>
                      <w:sz w:val="20"/>
                    </w:rPr>
                    <w:t>Swim</w:t>
                  </w:r>
                </w:p>
                <w:p>
                  <w:pPr>
                    <w:spacing w:before="0"/>
                    <w:ind w:left="93" w:right="0" w:firstLine="0"/>
                    <w:jc w:val="left"/>
                    <w:rPr>
                      <w:b/>
                      <w:color w:val="000000"/>
                      <w:sz w:val="20"/>
                    </w:rPr>
                  </w:pPr>
                  <w:r>
                    <w:rPr>
                      <w:b/>
                      <w:color w:val="000000"/>
                      <w:sz w:val="20"/>
                    </w:rPr>
                    <w:t>Wales,</w:t>
                  </w:r>
                  <w:r>
                    <w:rPr>
                      <w:b/>
                      <w:color w:val="000000"/>
                      <w:spacing w:val="-6"/>
                      <w:sz w:val="20"/>
                    </w:rPr>
                    <w:t> </w:t>
                  </w:r>
                  <w:r>
                    <w:rPr>
                      <w:b/>
                      <w:color w:val="000000"/>
                      <w:sz w:val="20"/>
                    </w:rPr>
                    <w:t>Wales</w:t>
                  </w:r>
                  <w:r>
                    <w:rPr>
                      <w:b/>
                      <w:color w:val="000000"/>
                      <w:spacing w:val="-7"/>
                      <w:sz w:val="20"/>
                    </w:rPr>
                    <w:t> </w:t>
                  </w:r>
                  <w:r>
                    <w:rPr>
                      <w:b/>
                      <w:color w:val="000000"/>
                      <w:sz w:val="20"/>
                    </w:rPr>
                    <w:t>National</w:t>
                  </w:r>
                  <w:r>
                    <w:rPr>
                      <w:b/>
                      <w:color w:val="000000"/>
                      <w:spacing w:val="-6"/>
                      <w:sz w:val="20"/>
                    </w:rPr>
                    <w:t> </w:t>
                  </w:r>
                  <w:r>
                    <w:rPr>
                      <w:b/>
                      <w:color w:val="000000"/>
                      <w:sz w:val="20"/>
                    </w:rPr>
                    <w:t>Pool</w:t>
                  </w:r>
                  <w:r>
                    <w:rPr>
                      <w:b/>
                      <w:color w:val="000000"/>
                      <w:spacing w:val="-6"/>
                      <w:sz w:val="20"/>
                    </w:rPr>
                    <w:t> </w:t>
                  </w:r>
                  <w:r>
                    <w:rPr>
                      <w:b/>
                      <w:color w:val="000000"/>
                      <w:sz w:val="20"/>
                    </w:rPr>
                    <w:t>Swansea,</w:t>
                  </w:r>
                  <w:r>
                    <w:rPr>
                      <w:b/>
                      <w:color w:val="000000"/>
                      <w:spacing w:val="-8"/>
                      <w:sz w:val="20"/>
                    </w:rPr>
                    <w:t> </w:t>
                  </w:r>
                  <w:r>
                    <w:rPr>
                      <w:b/>
                      <w:color w:val="000000"/>
                      <w:sz w:val="20"/>
                    </w:rPr>
                    <w:t>Sketty</w:t>
                  </w:r>
                  <w:r>
                    <w:rPr>
                      <w:b/>
                      <w:color w:val="000000"/>
                      <w:spacing w:val="-6"/>
                      <w:sz w:val="20"/>
                    </w:rPr>
                    <w:t> </w:t>
                  </w:r>
                  <w:r>
                    <w:rPr>
                      <w:b/>
                      <w:color w:val="000000"/>
                      <w:sz w:val="20"/>
                    </w:rPr>
                    <w:t>Lane,</w:t>
                  </w:r>
                  <w:r>
                    <w:rPr>
                      <w:b/>
                      <w:color w:val="000000"/>
                      <w:spacing w:val="-8"/>
                      <w:sz w:val="20"/>
                    </w:rPr>
                    <w:t> </w:t>
                  </w:r>
                  <w:r>
                    <w:rPr>
                      <w:b/>
                      <w:color w:val="000000"/>
                      <w:sz w:val="20"/>
                    </w:rPr>
                    <w:t>Swansea,</w:t>
                  </w:r>
                  <w:r>
                    <w:rPr>
                      <w:b/>
                      <w:color w:val="000000"/>
                      <w:spacing w:val="-7"/>
                      <w:sz w:val="20"/>
                    </w:rPr>
                    <w:t> </w:t>
                  </w:r>
                  <w:r>
                    <w:rPr>
                      <w:b/>
                      <w:color w:val="000000"/>
                      <w:sz w:val="20"/>
                    </w:rPr>
                    <w:t>SA2</w:t>
                  </w:r>
                  <w:r>
                    <w:rPr>
                      <w:b/>
                      <w:color w:val="000000"/>
                      <w:spacing w:val="-7"/>
                      <w:sz w:val="20"/>
                    </w:rPr>
                    <w:t> </w:t>
                  </w:r>
                  <w:r>
                    <w:rPr>
                      <w:b/>
                      <w:color w:val="000000"/>
                      <w:spacing w:val="-5"/>
                      <w:sz w:val="20"/>
                    </w:rPr>
                    <w:t>8QG</w:t>
                  </w:r>
                </w:p>
              </w:txbxContent>
            </v:textbox>
            <v:fill type="solid"/>
            <v:stroke dashstyle="solid"/>
          </v:shape>
        </w:pict>
      </w:r>
      <w:r>
        <w:rPr>
          <w:rFonts w:ascii="Times New Roman"/>
          <w:sz w:val="20"/>
        </w:rPr>
      </w:r>
    </w:p>
    <w:p>
      <w:pPr>
        <w:pStyle w:val="BodyText"/>
        <w:spacing w:before="3" w:after="1"/>
        <w:rPr>
          <w:rFonts w:ascii="Times New Roman"/>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3"/>
        <w:gridCol w:w="751"/>
        <w:gridCol w:w="1183"/>
        <w:gridCol w:w="741"/>
        <w:gridCol w:w="1192"/>
        <w:gridCol w:w="731"/>
        <w:gridCol w:w="1408"/>
        <w:gridCol w:w="724"/>
        <w:gridCol w:w="1218"/>
        <w:gridCol w:w="694"/>
      </w:tblGrid>
      <w:tr>
        <w:trPr>
          <w:trHeight w:val="205" w:hRule="atLeast"/>
        </w:trPr>
        <w:tc>
          <w:tcPr>
            <w:tcW w:w="9825" w:type="dxa"/>
            <w:gridSpan w:val="10"/>
            <w:shd w:val="clear" w:color="auto" w:fill="E1E1E1"/>
          </w:tcPr>
          <w:p>
            <w:pPr>
              <w:pStyle w:val="TableParagraph"/>
              <w:spacing w:line="185" w:lineRule="exact"/>
              <w:ind w:left="107"/>
              <w:rPr>
                <w:b/>
                <w:sz w:val="18"/>
              </w:rPr>
            </w:pPr>
            <w:r>
              <w:rPr>
                <w:b/>
                <w:sz w:val="18"/>
              </w:rPr>
              <w:t>1</w:t>
            </w:r>
            <w:r>
              <w:rPr>
                <w:b/>
                <w:spacing w:val="-3"/>
                <w:sz w:val="18"/>
              </w:rPr>
              <w:t> </w:t>
            </w:r>
            <w:r>
              <w:rPr>
                <w:b/>
                <w:sz w:val="18"/>
              </w:rPr>
              <w:t>–</w:t>
            </w:r>
            <w:r>
              <w:rPr>
                <w:b/>
                <w:spacing w:val="-1"/>
                <w:sz w:val="18"/>
              </w:rPr>
              <w:t> </w:t>
            </w:r>
            <w:r>
              <w:rPr>
                <w:b/>
                <w:sz w:val="18"/>
              </w:rPr>
              <w:t>Type</w:t>
            </w:r>
            <w:r>
              <w:rPr>
                <w:b/>
                <w:spacing w:val="-1"/>
                <w:sz w:val="18"/>
              </w:rPr>
              <w:t> </w:t>
            </w:r>
            <w:r>
              <w:rPr>
                <w:b/>
                <w:sz w:val="18"/>
              </w:rPr>
              <w:t>of</w:t>
            </w:r>
            <w:r>
              <w:rPr>
                <w:b/>
                <w:spacing w:val="-1"/>
                <w:sz w:val="18"/>
              </w:rPr>
              <w:t> </w:t>
            </w:r>
            <w:r>
              <w:rPr>
                <w:b/>
                <w:spacing w:val="-2"/>
                <w:sz w:val="18"/>
              </w:rPr>
              <w:t>event</w:t>
            </w:r>
          </w:p>
        </w:tc>
      </w:tr>
      <w:tr>
        <w:trPr>
          <w:trHeight w:val="222" w:hRule="atLeast"/>
        </w:trPr>
        <w:tc>
          <w:tcPr>
            <w:tcW w:w="1934" w:type="dxa"/>
            <w:gridSpan w:val="2"/>
          </w:tcPr>
          <w:p>
            <w:pPr>
              <w:pStyle w:val="TableParagraph"/>
              <w:spacing w:line="201" w:lineRule="exact" w:before="1"/>
              <w:ind w:left="107"/>
              <w:rPr>
                <w:sz w:val="18"/>
              </w:rPr>
            </w:pPr>
            <w:r>
              <w:rPr>
                <w:sz w:val="18"/>
              </w:rPr>
              <w:t>Please</w:t>
            </w:r>
            <w:r>
              <w:rPr>
                <w:spacing w:val="-3"/>
                <w:sz w:val="18"/>
              </w:rPr>
              <w:t> </w:t>
            </w:r>
            <w:r>
              <w:rPr>
                <w:sz w:val="18"/>
              </w:rPr>
              <w:t>tick</w:t>
            </w:r>
            <w:r>
              <w:rPr>
                <w:spacing w:val="-1"/>
                <w:sz w:val="18"/>
              </w:rPr>
              <w:t> </w:t>
            </w:r>
            <w:r>
              <w:rPr>
                <w:spacing w:val="-4"/>
                <w:sz w:val="18"/>
              </w:rPr>
              <w:t>(</w:t>
            </w:r>
            <w:r>
              <w:rPr>
                <w:rFonts w:ascii="Symbol" w:hAnsi="Symbol"/>
                <w:spacing w:val="-4"/>
                <w:sz w:val="18"/>
              </w:rPr>
              <w:t></w:t>
            </w:r>
            <w:r>
              <w:rPr>
                <w:spacing w:val="-4"/>
                <w:sz w:val="18"/>
              </w:rPr>
              <w:t>):</w:t>
            </w:r>
          </w:p>
        </w:tc>
        <w:tc>
          <w:tcPr>
            <w:tcW w:w="1924" w:type="dxa"/>
            <w:gridSpan w:val="2"/>
          </w:tcPr>
          <w:p>
            <w:pPr>
              <w:pStyle w:val="TableParagraph"/>
              <w:rPr>
                <w:rFonts w:ascii="Times New Roman"/>
                <w:sz w:val="14"/>
              </w:rPr>
            </w:pPr>
          </w:p>
        </w:tc>
        <w:tc>
          <w:tcPr>
            <w:tcW w:w="5967" w:type="dxa"/>
            <w:gridSpan w:val="6"/>
            <w:tcBorders>
              <w:right w:val="nil"/>
            </w:tcBorders>
          </w:tcPr>
          <w:p>
            <w:pPr>
              <w:pStyle w:val="TableParagraph"/>
              <w:rPr>
                <w:rFonts w:ascii="Times New Roman"/>
                <w:sz w:val="14"/>
              </w:rPr>
            </w:pPr>
          </w:p>
        </w:tc>
      </w:tr>
      <w:tr>
        <w:trPr>
          <w:trHeight w:val="414" w:hRule="atLeast"/>
        </w:trPr>
        <w:tc>
          <w:tcPr>
            <w:tcW w:w="1934" w:type="dxa"/>
            <w:gridSpan w:val="2"/>
            <w:tcBorders>
              <w:bottom w:val="single" w:sz="2" w:space="0" w:color="000000"/>
            </w:tcBorders>
          </w:tcPr>
          <w:p>
            <w:pPr>
              <w:pStyle w:val="TableParagraph"/>
              <w:spacing w:line="201" w:lineRule="exact"/>
              <w:ind w:left="107"/>
              <w:rPr>
                <w:b/>
                <w:sz w:val="18"/>
              </w:rPr>
            </w:pPr>
            <w:r>
              <w:rPr>
                <w:b/>
                <w:sz w:val="18"/>
              </w:rPr>
              <w:t>Swimming</w:t>
            </w:r>
            <w:r>
              <w:rPr>
                <w:b/>
                <w:spacing w:val="-1"/>
                <w:sz w:val="18"/>
              </w:rPr>
              <w:t> </w:t>
            </w:r>
            <w:r>
              <w:rPr>
                <w:b/>
                <w:spacing w:val="-4"/>
                <w:sz w:val="18"/>
              </w:rPr>
              <w:t>(Pool</w:t>
            </w:r>
          </w:p>
          <w:p>
            <w:pPr>
              <w:pStyle w:val="TableParagraph"/>
              <w:spacing w:line="192" w:lineRule="exact" w:before="2"/>
              <w:ind w:left="107"/>
              <w:rPr>
                <w:b/>
                <w:sz w:val="18"/>
              </w:rPr>
            </w:pPr>
            <w:r>
              <w:rPr>
                <w:b/>
                <w:sz w:val="18"/>
              </w:rPr>
              <w:t>and</w:t>
            </w:r>
            <w:r>
              <w:rPr>
                <w:b/>
                <w:spacing w:val="-1"/>
                <w:sz w:val="18"/>
              </w:rPr>
              <w:t> </w:t>
            </w:r>
            <w:r>
              <w:rPr>
                <w:b/>
                <w:sz w:val="18"/>
              </w:rPr>
              <w:t>Open </w:t>
            </w:r>
            <w:r>
              <w:rPr>
                <w:b/>
                <w:spacing w:val="-2"/>
                <w:sz w:val="18"/>
              </w:rPr>
              <w:t>Water)</w:t>
            </w:r>
          </w:p>
        </w:tc>
        <w:tc>
          <w:tcPr>
            <w:tcW w:w="1924" w:type="dxa"/>
            <w:gridSpan w:val="2"/>
            <w:tcBorders>
              <w:bottom w:val="single" w:sz="2" w:space="0" w:color="000000"/>
            </w:tcBorders>
          </w:tcPr>
          <w:p>
            <w:pPr>
              <w:pStyle w:val="TableParagraph"/>
              <w:spacing w:before="97"/>
              <w:ind w:left="110"/>
              <w:rPr>
                <w:b/>
                <w:sz w:val="18"/>
              </w:rPr>
            </w:pPr>
            <w:r>
              <w:rPr>
                <w:b/>
                <w:sz w:val="18"/>
              </w:rPr>
              <w:t>Water</w:t>
            </w:r>
            <w:r>
              <w:rPr>
                <w:b/>
                <w:spacing w:val="-1"/>
                <w:sz w:val="18"/>
              </w:rPr>
              <w:t> </w:t>
            </w:r>
            <w:r>
              <w:rPr>
                <w:b/>
                <w:spacing w:val="-4"/>
                <w:sz w:val="18"/>
              </w:rPr>
              <w:t>Polo</w:t>
            </w:r>
          </w:p>
        </w:tc>
        <w:tc>
          <w:tcPr>
            <w:tcW w:w="1923" w:type="dxa"/>
            <w:gridSpan w:val="2"/>
            <w:tcBorders>
              <w:bottom w:val="single" w:sz="2" w:space="0" w:color="000000"/>
            </w:tcBorders>
          </w:tcPr>
          <w:p>
            <w:pPr>
              <w:pStyle w:val="TableParagraph"/>
              <w:spacing w:before="97"/>
              <w:ind w:left="111"/>
              <w:rPr>
                <w:b/>
                <w:sz w:val="18"/>
              </w:rPr>
            </w:pPr>
            <w:r>
              <w:rPr>
                <w:b/>
                <w:spacing w:val="-2"/>
                <w:sz w:val="18"/>
              </w:rPr>
              <w:t>Diving</w:t>
            </w:r>
          </w:p>
        </w:tc>
        <w:tc>
          <w:tcPr>
            <w:tcW w:w="2132" w:type="dxa"/>
            <w:gridSpan w:val="2"/>
            <w:tcBorders>
              <w:bottom w:val="single" w:sz="2" w:space="0" w:color="000000"/>
            </w:tcBorders>
          </w:tcPr>
          <w:p>
            <w:pPr>
              <w:pStyle w:val="TableParagraph"/>
              <w:spacing w:before="105"/>
              <w:ind w:left="123"/>
              <w:rPr>
                <w:b/>
                <w:sz w:val="18"/>
              </w:rPr>
            </w:pPr>
            <w:r>
              <w:rPr>
                <w:b/>
                <w:sz w:val="18"/>
              </w:rPr>
              <w:t>Artistic</w:t>
            </w:r>
            <w:r>
              <w:rPr>
                <w:b/>
                <w:spacing w:val="-1"/>
                <w:sz w:val="18"/>
              </w:rPr>
              <w:t> </w:t>
            </w:r>
            <w:r>
              <w:rPr>
                <w:b/>
                <w:spacing w:val="-2"/>
                <w:sz w:val="18"/>
              </w:rPr>
              <w:t>Swimming</w:t>
            </w:r>
          </w:p>
        </w:tc>
        <w:tc>
          <w:tcPr>
            <w:tcW w:w="1912" w:type="dxa"/>
            <w:gridSpan w:val="2"/>
            <w:tcBorders>
              <w:bottom w:val="single" w:sz="2" w:space="0" w:color="000000"/>
            </w:tcBorders>
          </w:tcPr>
          <w:p>
            <w:pPr>
              <w:pStyle w:val="TableParagraph"/>
              <w:spacing w:before="97"/>
              <w:ind w:left="111"/>
              <w:rPr>
                <w:b/>
                <w:sz w:val="18"/>
              </w:rPr>
            </w:pPr>
            <w:r>
              <w:rPr>
                <w:b/>
                <w:sz w:val="18"/>
              </w:rPr>
              <w:t>Para </w:t>
            </w:r>
            <w:r>
              <w:rPr>
                <w:b/>
                <w:spacing w:val="-2"/>
                <w:sz w:val="18"/>
              </w:rPr>
              <w:t>Swimming</w:t>
            </w:r>
          </w:p>
        </w:tc>
      </w:tr>
      <w:tr>
        <w:trPr>
          <w:trHeight w:val="184" w:hRule="atLeast"/>
        </w:trPr>
        <w:tc>
          <w:tcPr>
            <w:tcW w:w="1183" w:type="dxa"/>
            <w:tcBorders>
              <w:top w:val="single" w:sz="2" w:space="0" w:color="000000"/>
              <w:bottom w:val="single" w:sz="2" w:space="0" w:color="000000"/>
              <w:right w:val="single" w:sz="2" w:space="0" w:color="000000"/>
            </w:tcBorders>
          </w:tcPr>
          <w:p>
            <w:pPr>
              <w:pStyle w:val="TableParagraph"/>
              <w:spacing w:line="165" w:lineRule="exact"/>
              <w:ind w:left="107"/>
              <w:rPr>
                <w:sz w:val="16"/>
              </w:rPr>
            </w:pPr>
            <w:r>
              <w:rPr>
                <w:spacing w:val="-2"/>
                <w:sz w:val="16"/>
              </w:rPr>
              <w:t>Competition</w:t>
            </w:r>
          </w:p>
        </w:tc>
        <w:tc>
          <w:tcPr>
            <w:tcW w:w="75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183" w:type="dxa"/>
            <w:tcBorders>
              <w:top w:val="single" w:sz="2" w:space="0" w:color="000000"/>
              <w:bottom w:val="single" w:sz="2" w:space="0" w:color="000000"/>
              <w:right w:val="single" w:sz="2" w:space="0" w:color="000000"/>
            </w:tcBorders>
          </w:tcPr>
          <w:p>
            <w:pPr>
              <w:pStyle w:val="TableParagraph"/>
              <w:spacing w:line="165" w:lineRule="exact"/>
              <w:ind w:left="110"/>
              <w:rPr>
                <w:sz w:val="16"/>
              </w:rPr>
            </w:pPr>
            <w:r>
              <w:rPr>
                <w:spacing w:val="-2"/>
                <w:sz w:val="16"/>
              </w:rPr>
              <w:t>Competition</w:t>
            </w:r>
          </w:p>
        </w:tc>
        <w:tc>
          <w:tcPr>
            <w:tcW w:w="74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192" w:type="dxa"/>
            <w:tcBorders>
              <w:top w:val="single" w:sz="2" w:space="0" w:color="000000"/>
              <w:bottom w:val="single" w:sz="2" w:space="0" w:color="000000"/>
              <w:right w:val="single" w:sz="2" w:space="0" w:color="000000"/>
            </w:tcBorders>
          </w:tcPr>
          <w:p>
            <w:pPr>
              <w:pStyle w:val="TableParagraph"/>
              <w:spacing w:line="165" w:lineRule="exact"/>
              <w:ind w:left="111"/>
              <w:rPr>
                <w:sz w:val="16"/>
              </w:rPr>
            </w:pPr>
            <w:r>
              <w:rPr>
                <w:spacing w:val="-2"/>
                <w:sz w:val="16"/>
              </w:rPr>
              <w:t>Competition</w:t>
            </w:r>
          </w:p>
        </w:tc>
        <w:tc>
          <w:tcPr>
            <w:tcW w:w="73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408" w:type="dxa"/>
            <w:tcBorders>
              <w:top w:val="single" w:sz="2" w:space="0" w:color="000000"/>
              <w:bottom w:val="single" w:sz="2" w:space="0" w:color="000000"/>
              <w:right w:val="single" w:sz="2" w:space="0" w:color="000000"/>
            </w:tcBorders>
          </w:tcPr>
          <w:p>
            <w:pPr>
              <w:pStyle w:val="TableParagraph"/>
              <w:spacing w:line="165" w:lineRule="exact"/>
              <w:ind w:left="112"/>
              <w:rPr>
                <w:sz w:val="16"/>
              </w:rPr>
            </w:pPr>
            <w:r>
              <w:rPr>
                <w:spacing w:val="-2"/>
                <w:sz w:val="16"/>
              </w:rPr>
              <w:t>Competition</w:t>
            </w:r>
          </w:p>
        </w:tc>
        <w:tc>
          <w:tcPr>
            <w:tcW w:w="724"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218" w:type="dxa"/>
            <w:tcBorders>
              <w:top w:val="single" w:sz="2" w:space="0" w:color="000000"/>
              <w:bottom w:val="single" w:sz="2" w:space="0" w:color="000000"/>
              <w:right w:val="single" w:sz="2" w:space="0" w:color="000000"/>
            </w:tcBorders>
          </w:tcPr>
          <w:p>
            <w:pPr>
              <w:pStyle w:val="TableParagraph"/>
              <w:spacing w:line="165" w:lineRule="exact"/>
              <w:ind w:left="111"/>
              <w:rPr>
                <w:sz w:val="16"/>
              </w:rPr>
            </w:pPr>
            <w:r>
              <w:rPr>
                <w:spacing w:val="-2"/>
                <w:sz w:val="16"/>
              </w:rPr>
              <w:t>Competition</w:t>
            </w:r>
          </w:p>
        </w:tc>
        <w:tc>
          <w:tcPr>
            <w:tcW w:w="694" w:type="dxa"/>
            <w:tcBorders>
              <w:top w:val="single" w:sz="2" w:space="0" w:color="000000"/>
              <w:left w:val="single" w:sz="2" w:space="0" w:color="000000"/>
              <w:bottom w:val="single" w:sz="2" w:space="0" w:color="000000"/>
            </w:tcBorders>
          </w:tcPr>
          <w:p>
            <w:pPr>
              <w:pStyle w:val="TableParagraph"/>
              <w:rPr>
                <w:rFonts w:ascii="Times New Roman"/>
                <w:sz w:val="12"/>
              </w:rPr>
            </w:pPr>
          </w:p>
        </w:tc>
      </w:tr>
      <w:tr>
        <w:trPr>
          <w:trHeight w:val="182" w:hRule="atLeast"/>
        </w:trPr>
        <w:tc>
          <w:tcPr>
            <w:tcW w:w="1183" w:type="dxa"/>
            <w:tcBorders>
              <w:top w:val="single" w:sz="2" w:space="0" w:color="000000"/>
              <w:bottom w:val="single" w:sz="2" w:space="0" w:color="000000"/>
              <w:right w:val="single" w:sz="2" w:space="0" w:color="000000"/>
            </w:tcBorders>
          </w:tcPr>
          <w:p>
            <w:pPr>
              <w:pStyle w:val="TableParagraph"/>
              <w:spacing w:line="162" w:lineRule="exact"/>
              <w:ind w:left="107"/>
              <w:rPr>
                <w:sz w:val="16"/>
              </w:rPr>
            </w:pPr>
            <w:r>
              <w:rPr>
                <w:spacing w:val="-2"/>
                <w:sz w:val="16"/>
              </w:rPr>
              <w:t>Training</w:t>
            </w:r>
          </w:p>
        </w:tc>
        <w:tc>
          <w:tcPr>
            <w:tcW w:w="75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183" w:type="dxa"/>
            <w:tcBorders>
              <w:top w:val="single" w:sz="2" w:space="0" w:color="000000"/>
              <w:bottom w:val="single" w:sz="2" w:space="0" w:color="000000"/>
              <w:right w:val="single" w:sz="2" w:space="0" w:color="000000"/>
            </w:tcBorders>
          </w:tcPr>
          <w:p>
            <w:pPr>
              <w:pStyle w:val="TableParagraph"/>
              <w:spacing w:line="162" w:lineRule="exact"/>
              <w:ind w:left="110"/>
              <w:rPr>
                <w:sz w:val="16"/>
              </w:rPr>
            </w:pPr>
            <w:r>
              <w:rPr>
                <w:spacing w:val="-2"/>
                <w:sz w:val="16"/>
              </w:rPr>
              <w:t>Training</w:t>
            </w:r>
          </w:p>
        </w:tc>
        <w:tc>
          <w:tcPr>
            <w:tcW w:w="74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192" w:type="dxa"/>
            <w:tcBorders>
              <w:top w:val="single" w:sz="2" w:space="0" w:color="000000"/>
              <w:bottom w:val="single" w:sz="2" w:space="0" w:color="000000"/>
              <w:right w:val="single" w:sz="2" w:space="0" w:color="000000"/>
            </w:tcBorders>
          </w:tcPr>
          <w:p>
            <w:pPr>
              <w:pStyle w:val="TableParagraph"/>
              <w:spacing w:line="162" w:lineRule="exact"/>
              <w:ind w:left="111"/>
              <w:rPr>
                <w:sz w:val="16"/>
              </w:rPr>
            </w:pPr>
            <w:r>
              <w:rPr>
                <w:spacing w:val="-2"/>
                <w:sz w:val="16"/>
              </w:rPr>
              <w:t>Training</w:t>
            </w:r>
          </w:p>
        </w:tc>
        <w:tc>
          <w:tcPr>
            <w:tcW w:w="73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408" w:type="dxa"/>
            <w:tcBorders>
              <w:top w:val="single" w:sz="2" w:space="0" w:color="000000"/>
              <w:bottom w:val="single" w:sz="2" w:space="0" w:color="000000"/>
              <w:right w:val="single" w:sz="2" w:space="0" w:color="000000"/>
            </w:tcBorders>
          </w:tcPr>
          <w:p>
            <w:pPr>
              <w:pStyle w:val="TableParagraph"/>
              <w:spacing w:line="162" w:lineRule="exact"/>
              <w:ind w:left="112"/>
              <w:rPr>
                <w:sz w:val="16"/>
              </w:rPr>
            </w:pPr>
            <w:r>
              <w:rPr>
                <w:spacing w:val="-2"/>
                <w:sz w:val="16"/>
              </w:rPr>
              <w:t>Training</w:t>
            </w:r>
          </w:p>
        </w:tc>
        <w:tc>
          <w:tcPr>
            <w:tcW w:w="724"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218" w:type="dxa"/>
            <w:tcBorders>
              <w:top w:val="single" w:sz="2" w:space="0" w:color="000000"/>
              <w:bottom w:val="single" w:sz="2" w:space="0" w:color="000000"/>
              <w:right w:val="single" w:sz="2" w:space="0" w:color="000000"/>
            </w:tcBorders>
          </w:tcPr>
          <w:p>
            <w:pPr>
              <w:pStyle w:val="TableParagraph"/>
              <w:spacing w:line="162" w:lineRule="exact"/>
              <w:ind w:left="111"/>
              <w:rPr>
                <w:sz w:val="16"/>
              </w:rPr>
            </w:pPr>
            <w:r>
              <w:rPr>
                <w:spacing w:val="-2"/>
                <w:sz w:val="16"/>
              </w:rPr>
              <w:t>Training</w:t>
            </w:r>
          </w:p>
        </w:tc>
        <w:tc>
          <w:tcPr>
            <w:tcW w:w="694" w:type="dxa"/>
            <w:tcBorders>
              <w:top w:val="single" w:sz="2" w:space="0" w:color="000000"/>
              <w:left w:val="single" w:sz="2" w:space="0" w:color="000000"/>
              <w:bottom w:val="single" w:sz="2" w:space="0" w:color="000000"/>
            </w:tcBorders>
          </w:tcPr>
          <w:p>
            <w:pPr>
              <w:pStyle w:val="TableParagraph"/>
              <w:rPr>
                <w:rFonts w:ascii="Times New Roman"/>
                <w:sz w:val="12"/>
              </w:rPr>
            </w:pPr>
          </w:p>
        </w:tc>
      </w:tr>
      <w:tr>
        <w:trPr>
          <w:trHeight w:val="184" w:hRule="atLeast"/>
        </w:trPr>
        <w:tc>
          <w:tcPr>
            <w:tcW w:w="1183" w:type="dxa"/>
            <w:tcBorders>
              <w:top w:val="single" w:sz="2" w:space="0" w:color="000000"/>
              <w:bottom w:val="single" w:sz="2" w:space="0" w:color="000000"/>
              <w:right w:val="single" w:sz="2" w:space="0" w:color="000000"/>
            </w:tcBorders>
          </w:tcPr>
          <w:p>
            <w:pPr>
              <w:pStyle w:val="TableParagraph"/>
              <w:spacing w:line="165" w:lineRule="exact"/>
              <w:ind w:left="107"/>
              <w:rPr>
                <w:sz w:val="16"/>
              </w:rPr>
            </w:pPr>
            <w:r>
              <w:rPr>
                <w:spacing w:val="-2"/>
                <w:sz w:val="16"/>
              </w:rPr>
              <w:t>Masters</w:t>
            </w:r>
          </w:p>
        </w:tc>
        <w:tc>
          <w:tcPr>
            <w:tcW w:w="75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183" w:type="dxa"/>
            <w:tcBorders>
              <w:top w:val="single" w:sz="2" w:space="0" w:color="000000"/>
              <w:bottom w:val="single" w:sz="2" w:space="0" w:color="000000"/>
              <w:right w:val="single" w:sz="2" w:space="0" w:color="000000"/>
            </w:tcBorders>
          </w:tcPr>
          <w:p>
            <w:pPr>
              <w:pStyle w:val="TableParagraph"/>
              <w:spacing w:line="165" w:lineRule="exact"/>
              <w:ind w:left="110"/>
              <w:rPr>
                <w:sz w:val="16"/>
              </w:rPr>
            </w:pPr>
            <w:r>
              <w:rPr>
                <w:spacing w:val="-2"/>
                <w:sz w:val="16"/>
              </w:rPr>
              <w:t>Master</w:t>
            </w:r>
          </w:p>
        </w:tc>
        <w:tc>
          <w:tcPr>
            <w:tcW w:w="74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192" w:type="dxa"/>
            <w:tcBorders>
              <w:top w:val="single" w:sz="2" w:space="0" w:color="000000"/>
              <w:bottom w:val="single" w:sz="2" w:space="0" w:color="000000"/>
              <w:right w:val="single" w:sz="2" w:space="0" w:color="000000"/>
            </w:tcBorders>
          </w:tcPr>
          <w:p>
            <w:pPr>
              <w:pStyle w:val="TableParagraph"/>
              <w:spacing w:line="165" w:lineRule="exact"/>
              <w:ind w:left="111"/>
              <w:rPr>
                <w:sz w:val="16"/>
              </w:rPr>
            </w:pPr>
            <w:r>
              <w:rPr>
                <w:spacing w:val="-2"/>
                <w:sz w:val="16"/>
              </w:rPr>
              <w:t>Master</w:t>
            </w:r>
          </w:p>
        </w:tc>
        <w:tc>
          <w:tcPr>
            <w:tcW w:w="731"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408" w:type="dxa"/>
            <w:tcBorders>
              <w:top w:val="single" w:sz="2" w:space="0" w:color="000000"/>
              <w:bottom w:val="single" w:sz="2" w:space="0" w:color="000000"/>
              <w:right w:val="single" w:sz="2" w:space="0" w:color="000000"/>
            </w:tcBorders>
          </w:tcPr>
          <w:p>
            <w:pPr>
              <w:pStyle w:val="TableParagraph"/>
              <w:spacing w:line="165" w:lineRule="exact"/>
              <w:ind w:left="112"/>
              <w:rPr>
                <w:sz w:val="16"/>
              </w:rPr>
            </w:pPr>
            <w:r>
              <w:rPr>
                <w:spacing w:val="-2"/>
                <w:sz w:val="16"/>
              </w:rPr>
              <w:t>Master</w:t>
            </w:r>
          </w:p>
        </w:tc>
        <w:tc>
          <w:tcPr>
            <w:tcW w:w="724" w:type="dxa"/>
            <w:tcBorders>
              <w:top w:val="single" w:sz="2" w:space="0" w:color="000000"/>
              <w:left w:val="single" w:sz="2" w:space="0" w:color="000000"/>
              <w:bottom w:val="single" w:sz="2" w:space="0" w:color="000000"/>
            </w:tcBorders>
          </w:tcPr>
          <w:p>
            <w:pPr>
              <w:pStyle w:val="TableParagraph"/>
              <w:rPr>
                <w:rFonts w:ascii="Times New Roman"/>
                <w:sz w:val="12"/>
              </w:rPr>
            </w:pPr>
          </w:p>
        </w:tc>
        <w:tc>
          <w:tcPr>
            <w:tcW w:w="1218" w:type="dxa"/>
            <w:tcBorders>
              <w:top w:val="single" w:sz="2" w:space="0" w:color="000000"/>
              <w:bottom w:val="single" w:sz="2" w:space="0" w:color="000000"/>
              <w:right w:val="single" w:sz="2" w:space="0" w:color="000000"/>
            </w:tcBorders>
          </w:tcPr>
          <w:p>
            <w:pPr>
              <w:pStyle w:val="TableParagraph"/>
              <w:spacing w:line="165" w:lineRule="exact"/>
              <w:ind w:left="111"/>
              <w:rPr>
                <w:sz w:val="16"/>
              </w:rPr>
            </w:pPr>
            <w:r>
              <w:rPr>
                <w:spacing w:val="-2"/>
                <w:sz w:val="16"/>
              </w:rPr>
              <w:t>Master</w:t>
            </w:r>
          </w:p>
        </w:tc>
        <w:tc>
          <w:tcPr>
            <w:tcW w:w="694" w:type="dxa"/>
            <w:tcBorders>
              <w:top w:val="single" w:sz="2" w:space="0" w:color="000000"/>
              <w:left w:val="single" w:sz="2" w:space="0" w:color="000000"/>
              <w:bottom w:val="single" w:sz="2" w:space="0" w:color="000000"/>
            </w:tcBorders>
          </w:tcPr>
          <w:p>
            <w:pPr>
              <w:pStyle w:val="TableParagraph"/>
              <w:rPr>
                <w:rFonts w:ascii="Times New Roman"/>
                <w:sz w:val="12"/>
              </w:rPr>
            </w:pPr>
          </w:p>
        </w:tc>
      </w:tr>
    </w:tbl>
    <w:p>
      <w:pPr>
        <w:pStyle w:val="BodyText"/>
        <w:spacing w:before="2"/>
        <w:rPr>
          <w:rFonts w:ascii="Times New Roman"/>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68"/>
        <w:gridCol w:w="3516"/>
        <w:gridCol w:w="4070"/>
      </w:tblGrid>
      <w:tr>
        <w:trPr>
          <w:trHeight w:val="207" w:hRule="atLeast"/>
        </w:trPr>
        <w:tc>
          <w:tcPr>
            <w:tcW w:w="9854" w:type="dxa"/>
            <w:gridSpan w:val="3"/>
            <w:shd w:val="clear" w:color="auto" w:fill="E1E1E1"/>
          </w:tcPr>
          <w:p>
            <w:pPr>
              <w:pStyle w:val="TableParagraph"/>
              <w:spacing w:line="188" w:lineRule="exact"/>
              <w:ind w:left="107"/>
              <w:rPr>
                <w:b/>
                <w:sz w:val="18"/>
              </w:rPr>
            </w:pPr>
            <w:r>
              <w:rPr>
                <w:b/>
                <w:sz w:val="18"/>
              </w:rPr>
              <w:t>2</w:t>
            </w:r>
            <w:r>
              <w:rPr>
                <w:b/>
                <w:spacing w:val="-2"/>
                <w:sz w:val="18"/>
              </w:rPr>
              <w:t> </w:t>
            </w:r>
            <w:r>
              <w:rPr>
                <w:b/>
                <w:sz w:val="18"/>
              </w:rPr>
              <w:t>– Dates &amp; </w:t>
            </w:r>
            <w:r>
              <w:rPr>
                <w:b/>
                <w:spacing w:val="-4"/>
                <w:sz w:val="18"/>
              </w:rPr>
              <w:t>Venue</w:t>
            </w:r>
          </w:p>
        </w:tc>
      </w:tr>
      <w:tr>
        <w:trPr>
          <w:trHeight w:val="418" w:hRule="atLeast"/>
        </w:trPr>
        <w:tc>
          <w:tcPr>
            <w:tcW w:w="2268" w:type="dxa"/>
          </w:tcPr>
          <w:p>
            <w:pPr>
              <w:pStyle w:val="TableParagraph"/>
              <w:spacing w:before="104"/>
              <w:ind w:left="107"/>
              <w:rPr>
                <w:sz w:val="18"/>
              </w:rPr>
            </w:pPr>
            <w:r>
              <w:rPr>
                <w:sz w:val="18"/>
              </w:rPr>
              <w:t>Name of</w:t>
            </w:r>
            <w:r>
              <w:rPr>
                <w:spacing w:val="-1"/>
                <w:sz w:val="18"/>
              </w:rPr>
              <w:t> </w:t>
            </w:r>
            <w:r>
              <w:rPr>
                <w:spacing w:val="-2"/>
                <w:sz w:val="18"/>
              </w:rPr>
              <w:t>event</w:t>
            </w:r>
          </w:p>
        </w:tc>
        <w:tc>
          <w:tcPr>
            <w:tcW w:w="7586" w:type="dxa"/>
            <w:gridSpan w:val="2"/>
          </w:tcPr>
          <w:p>
            <w:pPr>
              <w:pStyle w:val="TableParagraph"/>
              <w:rPr>
                <w:rFonts w:ascii="Times New Roman"/>
                <w:sz w:val="16"/>
              </w:rPr>
            </w:pPr>
          </w:p>
        </w:tc>
      </w:tr>
      <w:tr>
        <w:trPr>
          <w:trHeight w:val="421" w:hRule="atLeast"/>
        </w:trPr>
        <w:tc>
          <w:tcPr>
            <w:tcW w:w="2268" w:type="dxa"/>
          </w:tcPr>
          <w:p>
            <w:pPr>
              <w:pStyle w:val="TableParagraph"/>
              <w:spacing w:before="106"/>
              <w:ind w:left="107"/>
              <w:rPr>
                <w:sz w:val="18"/>
              </w:rPr>
            </w:pPr>
            <w:r>
              <w:rPr>
                <w:sz w:val="18"/>
              </w:rPr>
              <w:t>Date of</w:t>
            </w:r>
            <w:r>
              <w:rPr>
                <w:spacing w:val="-2"/>
                <w:sz w:val="18"/>
              </w:rPr>
              <w:t> event:</w:t>
            </w:r>
          </w:p>
        </w:tc>
        <w:tc>
          <w:tcPr>
            <w:tcW w:w="3516" w:type="dxa"/>
          </w:tcPr>
          <w:p>
            <w:pPr>
              <w:pStyle w:val="TableParagraph"/>
              <w:spacing w:before="106"/>
              <w:ind w:left="107"/>
              <w:rPr>
                <w:sz w:val="18"/>
              </w:rPr>
            </w:pPr>
            <w:r>
              <w:rPr>
                <w:spacing w:val="-2"/>
                <w:sz w:val="18"/>
              </w:rPr>
              <w:t>From:</w:t>
            </w:r>
          </w:p>
        </w:tc>
        <w:tc>
          <w:tcPr>
            <w:tcW w:w="4070" w:type="dxa"/>
          </w:tcPr>
          <w:p>
            <w:pPr>
              <w:pStyle w:val="TableParagraph"/>
              <w:spacing w:before="106"/>
              <w:ind w:left="109"/>
              <w:rPr>
                <w:sz w:val="18"/>
              </w:rPr>
            </w:pPr>
            <w:r>
              <w:rPr>
                <w:spacing w:val="-5"/>
                <w:sz w:val="18"/>
              </w:rPr>
              <w:t>To:</w:t>
            </w:r>
          </w:p>
        </w:tc>
      </w:tr>
      <w:tr>
        <w:trPr>
          <w:trHeight w:val="418" w:hRule="atLeast"/>
        </w:trPr>
        <w:tc>
          <w:tcPr>
            <w:tcW w:w="2268" w:type="dxa"/>
          </w:tcPr>
          <w:p>
            <w:pPr>
              <w:pStyle w:val="TableParagraph"/>
              <w:spacing w:before="104"/>
              <w:ind w:left="107"/>
              <w:rPr>
                <w:sz w:val="18"/>
              </w:rPr>
            </w:pPr>
            <w:bookmarkStart w:name="Place of event:" w:id="1"/>
            <w:bookmarkEnd w:id="1"/>
            <w:r>
              <w:rPr/>
            </w:r>
            <w:r>
              <w:rPr>
                <w:sz w:val="18"/>
              </w:rPr>
              <w:t>Place</w:t>
            </w:r>
            <w:r>
              <w:rPr>
                <w:spacing w:val="-4"/>
                <w:sz w:val="18"/>
              </w:rPr>
              <w:t> </w:t>
            </w:r>
            <w:r>
              <w:rPr>
                <w:sz w:val="18"/>
              </w:rPr>
              <w:t>of </w:t>
            </w:r>
            <w:r>
              <w:rPr>
                <w:spacing w:val="-2"/>
                <w:sz w:val="18"/>
              </w:rPr>
              <w:t>event:</w:t>
            </w:r>
          </w:p>
        </w:tc>
        <w:tc>
          <w:tcPr>
            <w:tcW w:w="7586" w:type="dxa"/>
            <w:gridSpan w:val="2"/>
          </w:tcPr>
          <w:p>
            <w:pPr>
              <w:pStyle w:val="TableParagraph"/>
              <w:rPr>
                <w:rFonts w:ascii="Times New Roman"/>
                <w:sz w:val="16"/>
              </w:rPr>
            </w:pPr>
          </w:p>
        </w:tc>
      </w:tr>
      <w:tr>
        <w:trPr>
          <w:trHeight w:val="421" w:hRule="atLeast"/>
        </w:trPr>
        <w:tc>
          <w:tcPr>
            <w:tcW w:w="2268" w:type="dxa"/>
          </w:tcPr>
          <w:p>
            <w:pPr>
              <w:pStyle w:val="TableParagraph"/>
              <w:spacing w:before="106"/>
              <w:ind w:left="107"/>
              <w:rPr>
                <w:sz w:val="18"/>
              </w:rPr>
            </w:pPr>
            <w:r>
              <w:rPr>
                <w:sz w:val="18"/>
              </w:rPr>
              <w:t>Dates</w:t>
            </w:r>
            <w:r>
              <w:rPr>
                <w:spacing w:val="-2"/>
                <w:sz w:val="18"/>
              </w:rPr>
              <w:t> </w:t>
            </w:r>
            <w:r>
              <w:rPr>
                <w:sz w:val="18"/>
              </w:rPr>
              <w:t>of </w:t>
            </w:r>
            <w:r>
              <w:rPr>
                <w:spacing w:val="-2"/>
                <w:sz w:val="18"/>
              </w:rPr>
              <w:t>travel:</w:t>
            </w:r>
          </w:p>
        </w:tc>
        <w:tc>
          <w:tcPr>
            <w:tcW w:w="3516" w:type="dxa"/>
          </w:tcPr>
          <w:p>
            <w:pPr>
              <w:pStyle w:val="TableParagraph"/>
              <w:spacing w:before="106"/>
              <w:ind w:left="107"/>
              <w:rPr>
                <w:sz w:val="18"/>
              </w:rPr>
            </w:pPr>
            <w:r>
              <w:rPr>
                <w:spacing w:val="-2"/>
                <w:sz w:val="18"/>
              </w:rPr>
              <w:t>From:</w:t>
            </w:r>
          </w:p>
        </w:tc>
        <w:tc>
          <w:tcPr>
            <w:tcW w:w="4070" w:type="dxa"/>
          </w:tcPr>
          <w:p>
            <w:pPr>
              <w:pStyle w:val="TableParagraph"/>
              <w:spacing w:before="106"/>
              <w:ind w:left="109"/>
              <w:rPr>
                <w:sz w:val="18"/>
              </w:rPr>
            </w:pPr>
            <w:r>
              <w:rPr>
                <w:spacing w:val="-5"/>
                <w:sz w:val="18"/>
              </w:rPr>
              <w:t>To:</w:t>
            </w:r>
          </w:p>
        </w:tc>
      </w:tr>
    </w:tbl>
    <w:p>
      <w:pPr>
        <w:pStyle w:val="BodyText"/>
        <w:spacing w:before="4"/>
        <w:rPr>
          <w:rFonts w:ascii="Times New Roman"/>
          <w:sz w:val="9"/>
        </w:rPr>
      </w:pPr>
    </w:p>
    <w:p>
      <w:pPr>
        <w:spacing w:line="242" w:lineRule="auto" w:before="94"/>
        <w:ind w:left="232" w:right="263" w:firstLine="0"/>
        <w:jc w:val="left"/>
        <w:rPr>
          <w:sz w:val="18"/>
        </w:rPr>
      </w:pPr>
      <w:r>
        <w:rPr>
          <w:b/>
          <w:sz w:val="18"/>
        </w:rPr>
        <w:t>British Swimming Note</w:t>
      </w:r>
      <w:r>
        <w:rPr>
          <w:sz w:val="18"/>
        </w:rPr>
        <w:t>: Please could you inform Jane Smith, British Swimming</w:t>
      </w:r>
      <w:r>
        <w:rPr>
          <w:spacing w:val="-1"/>
          <w:sz w:val="18"/>
        </w:rPr>
        <w:t> </w:t>
      </w:r>
      <w:r>
        <w:rPr>
          <w:sz w:val="18"/>
        </w:rPr>
        <w:t>Performance Administration Officer</w:t>
      </w:r>
      <w:r>
        <w:rPr>
          <w:spacing w:val="-1"/>
          <w:sz w:val="18"/>
        </w:rPr>
        <w:t> </w:t>
      </w:r>
      <w:r>
        <w:rPr>
          <w:sz w:val="18"/>
        </w:rPr>
        <w:t>by email at </w:t>
      </w:r>
      <w:hyperlink r:id="rId8">
        <w:r>
          <w:rPr>
            <w:color w:val="0000FF"/>
            <w:sz w:val="18"/>
            <w:u w:val="single" w:color="0000FF"/>
          </w:rPr>
          <w:t>jane.smith@swimming.org</w:t>
        </w:r>
      </w:hyperlink>
      <w:r>
        <w:rPr>
          <w:color w:val="0000FF"/>
          <w:sz w:val="18"/>
        </w:rPr>
        <w:t> </w:t>
      </w:r>
      <w:r>
        <w:rPr>
          <w:sz w:val="18"/>
        </w:rPr>
        <w:t>immediately (on the day of the test) if a competitor is subject to an in-competition doping test.</w:t>
      </w:r>
      <w:r>
        <w:rPr>
          <w:spacing w:val="-1"/>
          <w:sz w:val="18"/>
        </w:rPr>
        <w:t> </w:t>
      </w:r>
      <w:r>
        <w:rPr>
          <w:sz w:val="18"/>
        </w:rPr>
        <w:t>This is because</w:t>
      </w:r>
      <w:r>
        <w:rPr>
          <w:spacing w:val="-3"/>
          <w:sz w:val="18"/>
        </w:rPr>
        <w:t> </w:t>
      </w:r>
      <w:r>
        <w:rPr>
          <w:sz w:val="18"/>
        </w:rPr>
        <w:t>if</w:t>
      </w:r>
      <w:r>
        <w:rPr>
          <w:spacing w:val="-3"/>
          <w:sz w:val="18"/>
        </w:rPr>
        <w:t> </w:t>
      </w:r>
      <w:r>
        <w:rPr>
          <w:sz w:val="18"/>
        </w:rPr>
        <w:t>the competitor</w:t>
      </w:r>
      <w:r>
        <w:rPr>
          <w:spacing w:val="-1"/>
          <w:sz w:val="18"/>
        </w:rPr>
        <w:t> </w:t>
      </w:r>
      <w:r>
        <w:rPr>
          <w:sz w:val="18"/>
        </w:rPr>
        <w:t>is taking medication</w:t>
      </w:r>
      <w:r>
        <w:rPr>
          <w:spacing w:val="-3"/>
          <w:sz w:val="18"/>
        </w:rPr>
        <w:t> </w:t>
      </w:r>
      <w:r>
        <w:rPr>
          <w:sz w:val="18"/>
        </w:rPr>
        <w:t>it</w:t>
      </w:r>
      <w:r>
        <w:rPr>
          <w:spacing w:val="-3"/>
          <w:sz w:val="18"/>
        </w:rPr>
        <w:t> </w:t>
      </w:r>
      <w:r>
        <w:rPr>
          <w:sz w:val="18"/>
        </w:rPr>
        <w:t>may</w:t>
      </w:r>
      <w:r>
        <w:rPr>
          <w:spacing w:val="-2"/>
          <w:sz w:val="18"/>
        </w:rPr>
        <w:t> </w:t>
      </w:r>
      <w:r>
        <w:rPr>
          <w:sz w:val="18"/>
        </w:rPr>
        <w:t>show</w:t>
      </w:r>
      <w:r>
        <w:rPr>
          <w:spacing w:val="-4"/>
          <w:sz w:val="18"/>
        </w:rPr>
        <w:t> </w:t>
      </w:r>
      <w:r>
        <w:rPr>
          <w:sz w:val="18"/>
        </w:rPr>
        <w:t>up as</w:t>
      </w:r>
      <w:r>
        <w:rPr>
          <w:spacing w:val="-2"/>
          <w:sz w:val="18"/>
        </w:rPr>
        <w:t> </w:t>
      </w:r>
      <w:r>
        <w:rPr>
          <w:sz w:val="18"/>
        </w:rPr>
        <w:t>a banned</w:t>
      </w:r>
      <w:r>
        <w:rPr>
          <w:spacing w:val="-3"/>
          <w:sz w:val="18"/>
        </w:rPr>
        <w:t> </w:t>
      </w:r>
      <w:r>
        <w:rPr>
          <w:sz w:val="18"/>
        </w:rPr>
        <w:t>substance.</w:t>
      </w:r>
      <w:r>
        <w:rPr>
          <w:spacing w:val="40"/>
          <w:sz w:val="18"/>
        </w:rPr>
        <w:t> </w:t>
      </w:r>
      <w:r>
        <w:rPr>
          <w:sz w:val="18"/>
        </w:rPr>
        <w:t>In this</w:t>
      </w:r>
      <w:r>
        <w:rPr>
          <w:spacing w:val="-2"/>
          <w:sz w:val="18"/>
        </w:rPr>
        <w:t> </w:t>
      </w:r>
      <w:r>
        <w:rPr>
          <w:sz w:val="18"/>
        </w:rPr>
        <w:t>case</w:t>
      </w:r>
      <w:r>
        <w:rPr>
          <w:spacing w:val="-3"/>
          <w:sz w:val="18"/>
        </w:rPr>
        <w:t> </w:t>
      </w:r>
      <w:r>
        <w:rPr>
          <w:sz w:val="18"/>
        </w:rPr>
        <w:t>a Retroactive Therapeutic Use Exemption (TUE) form would need completing. The procedures are as follows:</w:t>
      </w:r>
    </w:p>
    <w:p>
      <w:pPr>
        <w:pStyle w:val="BodyText"/>
        <w:spacing w:before="5"/>
        <w:rPr>
          <w:sz w:val="17"/>
        </w:rPr>
      </w:pPr>
    </w:p>
    <w:p>
      <w:pPr>
        <w:spacing w:line="207" w:lineRule="exact" w:before="0"/>
        <w:ind w:left="232" w:right="0" w:firstLine="0"/>
        <w:jc w:val="left"/>
        <w:rPr>
          <w:b/>
          <w:sz w:val="18"/>
        </w:rPr>
      </w:pPr>
      <w:r>
        <w:rPr>
          <w:b/>
          <w:sz w:val="18"/>
        </w:rPr>
        <w:t>RETROACTIVE</w:t>
      </w:r>
      <w:r>
        <w:rPr>
          <w:b/>
          <w:spacing w:val="-5"/>
          <w:sz w:val="18"/>
        </w:rPr>
        <w:t> </w:t>
      </w:r>
      <w:r>
        <w:rPr>
          <w:b/>
          <w:sz w:val="18"/>
        </w:rPr>
        <w:t>PROCEDURE</w:t>
      </w:r>
      <w:r>
        <w:rPr>
          <w:b/>
          <w:spacing w:val="-3"/>
          <w:sz w:val="18"/>
        </w:rPr>
        <w:t> </w:t>
      </w:r>
      <w:r>
        <w:rPr>
          <w:b/>
          <w:sz w:val="18"/>
        </w:rPr>
        <w:t>FOR</w:t>
      </w:r>
      <w:r>
        <w:rPr>
          <w:b/>
          <w:spacing w:val="-3"/>
          <w:sz w:val="18"/>
        </w:rPr>
        <w:t> </w:t>
      </w:r>
      <w:r>
        <w:rPr>
          <w:b/>
          <w:sz w:val="18"/>
        </w:rPr>
        <w:t>A</w:t>
      </w:r>
      <w:r>
        <w:rPr>
          <w:b/>
          <w:spacing w:val="-6"/>
          <w:sz w:val="18"/>
        </w:rPr>
        <w:t> </w:t>
      </w:r>
      <w:r>
        <w:rPr>
          <w:b/>
          <w:sz w:val="18"/>
        </w:rPr>
        <w:t>STANDARD</w:t>
      </w:r>
      <w:r>
        <w:rPr>
          <w:b/>
          <w:spacing w:val="-3"/>
          <w:sz w:val="18"/>
        </w:rPr>
        <w:t> </w:t>
      </w:r>
      <w:r>
        <w:rPr>
          <w:b/>
          <w:spacing w:val="-5"/>
          <w:sz w:val="18"/>
        </w:rPr>
        <w:t>TUE</w:t>
      </w:r>
    </w:p>
    <w:p>
      <w:pPr>
        <w:spacing w:before="0"/>
        <w:ind w:left="232" w:right="263" w:firstLine="0"/>
        <w:jc w:val="left"/>
        <w:rPr>
          <w:b/>
          <w:sz w:val="18"/>
        </w:rPr>
      </w:pPr>
      <w:r>
        <w:rPr>
          <w:b/>
          <w:sz w:val="18"/>
        </w:rPr>
        <w:t>Athletes</w:t>
      </w:r>
      <w:r>
        <w:rPr>
          <w:b/>
          <w:spacing w:val="-2"/>
          <w:sz w:val="18"/>
        </w:rPr>
        <w:t> </w:t>
      </w:r>
      <w:r>
        <w:rPr>
          <w:b/>
          <w:sz w:val="18"/>
        </w:rPr>
        <w:t>have</w:t>
      </w:r>
      <w:r>
        <w:rPr>
          <w:b/>
          <w:spacing w:val="-2"/>
          <w:sz w:val="18"/>
        </w:rPr>
        <w:t> </w:t>
      </w:r>
      <w:r>
        <w:rPr>
          <w:b/>
          <w:sz w:val="18"/>
        </w:rPr>
        <w:t>10</w:t>
      </w:r>
      <w:r>
        <w:rPr>
          <w:b/>
          <w:spacing w:val="-5"/>
          <w:sz w:val="18"/>
        </w:rPr>
        <w:t> </w:t>
      </w:r>
      <w:r>
        <w:rPr>
          <w:b/>
          <w:sz w:val="18"/>
        </w:rPr>
        <w:t>working</w:t>
      </w:r>
      <w:r>
        <w:rPr>
          <w:b/>
          <w:spacing w:val="-3"/>
          <w:sz w:val="18"/>
        </w:rPr>
        <w:t> </w:t>
      </w:r>
      <w:r>
        <w:rPr>
          <w:b/>
          <w:sz w:val="18"/>
        </w:rPr>
        <w:t>days to</w:t>
      </w:r>
      <w:r>
        <w:rPr>
          <w:b/>
          <w:spacing w:val="-3"/>
          <w:sz w:val="18"/>
        </w:rPr>
        <w:t> </w:t>
      </w:r>
      <w:r>
        <w:rPr>
          <w:b/>
          <w:sz w:val="18"/>
        </w:rPr>
        <w:t>make</w:t>
      </w:r>
      <w:r>
        <w:rPr>
          <w:b/>
          <w:spacing w:val="-2"/>
          <w:sz w:val="18"/>
        </w:rPr>
        <w:t> </w:t>
      </w:r>
      <w:r>
        <w:rPr>
          <w:b/>
          <w:sz w:val="18"/>
        </w:rPr>
        <w:t>a</w:t>
      </w:r>
      <w:r>
        <w:rPr>
          <w:b/>
          <w:spacing w:val="-2"/>
          <w:sz w:val="18"/>
        </w:rPr>
        <w:t> </w:t>
      </w:r>
      <w:r>
        <w:rPr>
          <w:b/>
          <w:sz w:val="18"/>
        </w:rPr>
        <w:t>Retroactive</w:t>
      </w:r>
      <w:r>
        <w:rPr>
          <w:b/>
          <w:spacing w:val="-2"/>
          <w:sz w:val="18"/>
        </w:rPr>
        <w:t> </w:t>
      </w:r>
      <w:r>
        <w:rPr>
          <w:b/>
          <w:sz w:val="18"/>
        </w:rPr>
        <w:t>TUE</w:t>
      </w:r>
      <w:r>
        <w:rPr>
          <w:b/>
          <w:spacing w:val="-3"/>
          <w:sz w:val="18"/>
        </w:rPr>
        <w:t> </w:t>
      </w:r>
      <w:r>
        <w:rPr>
          <w:b/>
          <w:sz w:val="18"/>
        </w:rPr>
        <w:t>application</w:t>
      </w:r>
      <w:r>
        <w:rPr>
          <w:b/>
          <w:spacing w:val="-3"/>
          <w:sz w:val="18"/>
        </w:rPr>
        <w:t> </w:t>
      </w:r>
      <w:r>
        <w:rPr>
          <w:b/>
          <w:sz w:val="18"/>
        </w:rPr>
        <w:t>to</w:t>
      </w:r>
      <w:r>
        <w:rPr>
          <w:b/>
          <w:spacing w:val="-3"/>
          <w:sz w:val="18"/>
        </w:rPr>
        <w:t> </w:t>
      </w:r>
      <w:r>
        <w:rPr>
          <w:b/>
          <w:sz w:val="18"/>
        </w:rPr>
        <w:t>UK</w:t>
      </w:r>
      <w:r>
        <w:rPr>
          <w:b/>
          <w:spacing w:val="-4"/>
          <w:sz w:val="18"/>
        </w:rPr>
        <w:t> </w:t>
      </w:r>
      <w:r>
        <w:rPr>
          <w:b/>
          <w:sz w:val="18"/>
        </w:rPr>
        <w:t>Anti-Doping</w:t>
      </w:r>
      <w:r>
        <w:rPr>
          <w:b/>
          <w:spacing w:val="-3"/>
          <w:sz w:val="18"/>
        </w:rPr>
        <w:t> </w:t>
      </w:r>
      <w:r>
        <w:rPr>
          <w:b/>
          <w:sz w:val="18"/>
        </w:rPr>
        <w:t>following</w:t>
      </w:r>
      <w:r>
        <w:rPr>
          <w:b/>
          <w:spacing w:val="-3"/>
          <w:sz w:val="18"/>
        </w:rPr>
        <w:t> </w:t>
      </w:r>
      <w:r>
        <w:rPr>
          <w:b/>
          <w:sz w:val="18"/>
        </w:rPr>
        <w:t>Doping Control (deadline can be extended but notification is required within 10 working days).</w:t>
      </w:r>
    </w:p>
    <w:p>
      <w:pPr>
        <w:pStyle w:val="BodyText"/>
        <w:spacing w:before="10"/>
        <w:rPr>
          <w:b/>
          <w:sz w:val="17"/>
        </w:rPr>
      </w:pPr>
    </w:p>
    <w:p>
      <w:pPr>
        <w:spacing w:before="0"/>
        <w:ind w:left="232" w:right="0" w:firstLine="0"/>
        <w:jc w:val="left"/>
        <w:rPr>
          <w:b/>
          <w:sz w:val="18"/>
        </w:rPr>
      </w:pPr>
      <w:r>
        <w:rPr>
          <w:b/>
          <w:sz w:val="18"/>
        </w:rPr>
        <w:t>RETROACTIVE</w:t>
      </w:r>
      <w:r>
        <w:rPr>
          <w:b/>
          <w:spacing w:val="-6"/>
          <w:sz w:val="18"/>
        </w:rPr>
        <w:t> </w:t>
      </w:r>
      <w:r>
        <w:rPr>
          <w:b/>
          <w:sz w:val="18"/>
        </w:rPr>
        <w:t>PROCEDURE</w:t>
      </w:r>
      <w:r>
        <w:rPr>
          <w:b/>
          <w:spacing w:val="-3"/>
          <w:sz w:val="18"/>
        </w:rPr>
        <w:t> </w:t>
      </w:r>
      <w:r>
        <w:rPr>
          <w:b/>
          <w:sz w:val="18"/>
        </w:rPr>
        <w:t>FOR</w:t>
      </w:r>
      <w:r>
        <w:rPr>
          <w:b/>
          <w:spacing w:val="-4"/>
          <w:sz w:val="18"/>
        </w:rPr>
        <w:t> </w:t>
      </w:r>
      <w:r>
        <w:rPr>
          <w:b/>
          <w:sz w:val="18"/>
        </w:rPr>
        <w:t>AN</w:t>
      </w:r>
      <w:r>
        <w:rPr>
          <w:b/>
          <w:spacing w:val="-1"/>
          <w:sz w:val="18"/>
        </w:rPr>
        <w:t> </w:t>
      </w:r>
      <w:r>
        <w:rPr>
          <w:b/>
          <w:sz w:val="18"/>
        </w:rPr>
        <w:t>ASTHMA</w:t>
      </w:r>
      <w:r>
        <w:rPr>
          <w:b/>
          <w:spacing w:val="-5"/>
          <w:sz w:val="18"/>
        </w:rPr>
        <w:t> TUE</w:t>
      </w:r>
    </w:p>
    <w:p>
      <w:pPr>
        <w:spacing w:before="2"/>
        <w:ind w:left="232" w:right="263" w:firstLine="0"/>
        <w:jc w:val="left"/>
        <w:rPr>
          <w:b/>
          <w:sz w:val="21"/>
        </w:rPr>
      </w:pPr>
      <w:r>
        <w:rPr>
          <w:b/>
          <w:sz w:val="18"/>
        </w:rPr>
        <w:t>Athletes</w:t>
      </w:r>
      <w:r>
        <w:rPr>
          <w:b/>
          <w:spacing w:val="-1"/>
          <w:sz w:val="18"/>
        </w:rPr>
        <w:t> </w:t>
      </w:r>
      <w:r>
        <w:rPr>
          <w:b/>
          <w:sz w:val="18"/>
        </w:rPr>
        <w:t>have</w:t>
      </w:r>
      <w:r>
        <w:rPr>
          <w:b/>
          <w:spacing w:val="-1"/>
          <w:sz w:val="18"/>
        </w:rPr>
        <w:t> </w:t>
      </w:r>
      <w:r>
        <w:rPr>
          <w:b/>
          <w:sz w:val="18"/>
        </w:rPr>
        <w:t>10</w:t>
      </w:r>
      <w:r>
        <w:rPr>
          <w:b/>
          <w:spacing w:val="-4"/>
          <w:sz w:val="18"/>
        </w:rPr>
        <w:t> </w:t>
      </w:r>
      <w:r>
        <w:rPr>
          <w:b/>
          <w:sz w:val="18"/>
        </w:rPr>
        <w:t>working</w:t>
      </w:r>
      <w:r>
        <w:rPr>
          <w:b/>
          <w:spacing w:val="-2"/>
          <w:sz w:val="18"/>
        </w:rPr>
        <w:t> </w:t>
      </w:r>
      <w:r>
        <w:rPr>
          <w:b/>
          <w:sz w:val="18"/>
        </w:rPr>
        <w:t>days to</w:t>
      </w:r>
      <w:r>
        <w:rPr>
          <w:b/>
          <w:spacing w:val="-2"/>
          <w:sz w:val="18"/>
        </w:rPr>
        <w:t> </w:t>
      </w:r>
      <w:r>
        <w:rPr>
          <w:b/>
          <w:sz w:val="18"/>
        </w:rPr>
        <w:t>notify</w:t>
      </w:r>
      <w:r>
        <w:rPr>
          <w:b/>
          <w:spacing w:val="-9"/>
          <w:sz w:val="18"/>
        </w:rPr>
        <w:t> </w:t>
      </w:r>
      <w:r>
        <w:rPr>
          <w:b/>
          <w:sz w:val="18"/>
        </w:rPr>
        <w:t>UK Anti-Doping</w:t>
      </w:r>
      <w:r>
        <w:rPr>
          <w:b/>
          <w:spacing w:val="-2"/>
          <w:sz w:val="18"/>
        </w:rPr>
        <w:t> </w:t>
      </w:r>
      <w:r>
        <w:rPr>
          <w:b/>
          <w:sz w:val="18"/>
        </w:rPr>
        <w:t>of</w:t>
      </w:r>
      <w:r>
        <w:rPr>
          <w:b/>
          <w:spacing w:val="-2"/>
          <w:sz w:val="18"/>
        </w:rPr>
        <w:t> </w:t>
      </w:r>
      <w:r>
        <w:rPr>
          <w:b/>
          <w:sz w:val="18"/>
        </w:rPr>
        <w:t>the</w:t>
      </w:r>
      <w:r>
        <w:rPr>
          <w:b/>
          <w:spacing w:val="-1"/>
          <w:sz w:val="18"/>
        </w:rPr>
        <w:t> </w:t>
      </w:r>
      <w:r>
        <w:rPr>
          <w:b/>
          <w:sz w:val="18"/>
        </w:rPr>
        <w:t>use</w:t>
      </w:r>
      <w:r>
        <w:rPr>
          <w:b/>
          <w:spacing w:val="-1"/>
          <w:sz w:val="18"/>
        </w:rPr>
        <w:t> </w:t>
      </w:r>
      <w:r>
        <w:rPr>
          <w:b/>
          <w:sz w:val="18"/>
        </w:rPr>
        <w:t>of</w:t>
      </w:r>
      <w:r>
        <w:rPr>
          <w:b/>
          <w:spacing w:val="-2"/>
          <w:sz w:val="18"/>
        </w:rPr>
        <w:t> </w:t>
      </w:r>
      <w:r>
        <w:rPr>
          <w:b/>
          <w:sz w:val="18"/>
        </w:rPr>
        <w:t>terbutaline</w:t>
      </w:r>
      <w:r>
        <w:rPr>
          <w:b/>
          <w:spacing w:val="-1"/>
          <w:sz w:val="18"/>
        </w:rPr>
        <w:t> </w:t>
      </w:r>
      <w:r>
        <w:rPr>
          <w:b/>
          <w:sz w:val="18"/>
        </w:rPr>
        <w:t>following</w:t>
      </w:r>
      <w:r>
        <w:rPr>
          <w:b/>
          <w:spacing w:val="-4"/>
          <w:sz w:val="18"/>
        </w:rPr>
        <w:t> </w:t>
      </w:r>
      <w:r>
        <w:rPr>
          <w:b/>
          <w:sz w:val="18"/>
        </w:rPr>
        <w:t>Doping</w:t>
      </w:r>
      <w:r>
        <w:rPr>
          <w:b/>
          <w:spacing w:val="-2"/>
          <w:sz w:val="18"/>
        </w:rPr>
        <w:t> </w:t>
      </w:r>
      <w:r>
        <w:rPr>
          <w:b/>
          <w:sz w:val="18"/>
        </w:rPr>
        <w:t>Control.</w:t>
      </w:r>
      <w:r>
        <w:rPr>
          <w:b/>
          <w:spacing w:val="-2"/>
          <w:sz w:val="18"/>
        </w:rPr>
        <w:t> </w:t>
      </w:r>
      <w:r>
        <w:rPr>
          <w:b/>
          <w:sz w:val="18"/>
        </w:rPr>
        <w:t>Once UK Anti-Doping are notified, a Retroactive Asthma TUE application will only</w:t>
      </w:r>
      <w:r>
        <w:rPr>
          <w:b/>
          <w:spacing w:val="-1"/>
          <w:sz w:val="18"/>
        </w:rPr>
        <w:t> </w:t>
      </w:r>
      <w:r>
        <w:rPr>
          <w:b/>
          <w:sz w:val="18"/>
        </w:rPr>
        <w:t>be required in the event of an Adverse Analytical Finding being returned</w:t>
      </w:r>
      <w:r>
        <w:rPr>
          <w:b/>
          <w:color w:val="1F497D"/>
          <w:sz w:val="21"/>
        </w:rPr>
        <w:t>.</w:t>
      </w:r>
    </w:p>
    <w:p>
      <w:pPr>
        <w:pStyle w:val="BodyText"/>
        <w:spacing w:before="4" w:after="1"/>
        <w:rPr>
          <w:b/>
          <w:sz w:val="18"/>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28"/>
        <w:gridCol w:w="1980"/>
        <w:gridCol w:w="3240"/>
        <w:gridCol w:w="2906"/>
      </w:tblGrid>
      <w:tr>
        <w:trPr>
          <w:trHeight w:val="207" w:hRule="atLeast"/>
        </w:trPr>
        <w:tc>
          <w:tcPr>
            <w:tcW w:w="9854" w:type="dxa"/>
            <w:gridSpan w:val="4"/>
            <w:shd w:val="clear" w:color="auto" w:fill="E1E1E1"/>
          </w:tcPr>
          <w:p>
            <w:pPr>
              <w:pStyle w:val="TableParagraph"/>
              <w:spacing w:line="188" w:lineRule="exact"/>
              <w:ind w:left="107"/>
              <w:rPr>
                <w:b/>
                <w:sz w:val="18"/>
              </w:rPr>
            </w:pPr>
            <w:r>
              <w:rPr>
                <w:b/>
                <w:sz w:val="18"/>
              </w:rPr>
              <w:t>3</w:t>
            </w:r>
            <w:r>
              <w:rPr>
                <w:b/>
                <w:spacing w:val="-1"/>
                <w:sz w:val="18"/>
              </w:rPr>
              <w:t> </w:t>
            </w:r>
            <w:r>
              <w:rPr>
                <w:b/>
                <w:sz w:val="18"/>
              </w:rPr>
              <w:t>–</w:t>
            </w:r>
            <w:r>
              <w:rPr>
                <w:b/>
                <w:spacing w:val="-1"/>
                <w:sz w:val="18"/>
              </w:rPr>
              <w:t> </w:t>
            </w:r>
            <w:r>
              <w:rPr>
                <w:b/>
                <w:sz w:val="18"/>
              </w:rPr>
              <w:t>Approval</w:t>
            </w:r>
            <w:r>
              <w:rPr>
                <w:b/>
                <w:spacing w:val="-1"/>
                <w:sz w:val="18"/>
              </w:rPr>
              <w:t> </w:t>
            </w:r>
            <w:r>
              <w:rPr>
                <w:b/>
                <w:sz w:val="18"/>
              </w:rPr>
              <w:t>and</w:t>
            </w:r>
            <w:r>
              <w:rPr>
                <w:b/>
                <w:spacing w:val="-2"/>
                <w:sz w:val="18"/>
              </w:rPr>
              <w:t> </w:t>
            </w:r>
            <w:r>
              <w:rPr>
                <w:b/>
                <w:sz w:val="18"/>
              </w:rPr>
              <w:t>Insurance</w:t>
            </w:r>
            <w:r>
              <w:rPr>
                <w:b/>
                <w:spacing w:val="-5"/>
                <w:sz w:val="18"/>
              </w:rPr>
              <w:t> </w:t>
            </w:r>
            <w:r>
              <w:rPr>
                <w:b/>
                <w:sz w:val="18"/>
              </w:rPr>
              <w:t>please</w:t>
            </w:r>
            <w:r>
              <w:rPr>
                <w:b/>
                <w:spacing w:val="-4"/>
                <w:sz w:val="18"/>
              </w:rPr>
              <w:t> </w:t>
            </w:r>
            <w:r>
              <w:rPr>
                <w:b/>
                <w:sz w:val="18"/>
              </w:rPr>
              <w:t>complete</w:t>
            </w:r>
            <w:r>
              <w:rPr>
                <w:b/>
                <w:spacing w:val="-3"/>
                <w:sz w:val="18"/>
              </w:rPr>
              <w:t> </w:t>
            </w:r>
            <w:r>
              <w:rPr>
                <w:b/>
                <w:spacing w:val="-2"/>
                <w:sz w:val="18"/>
              </w:rPr>
              <w:t>overleaf</w:t>
            </w:r>
          </w:p>
        </w:tc>
      </w:tr>
      <w:tr>
        <w:trPr>
          <w:trHeight w:val="207" w:hRule="atLeast"/>
        </w:trPr>
        <w:tc>
          <w:tcPr>
            <w:tcW w:w="9854" w:type="dxa"/>
            <w:gridSpan w:val="4"/>
            <w:shd w:val="clear" w:color="auto" w:fill="E1E1E1"/>
          </w:tcPr>
          <w:p>
            <w:pPr>
              <w:pStyle w:val="TableParagraph"/>
              <w:spacing w:line="188" w:lineRule="exact"/>
              <w:ind w:left="107"/>
              <w:rPr>
                <w:b/>
                <w:sz w:val="18"/>
              </w:rPr>
            </w:pPr>
            <w:r>
              <w:rPr>
                <w:b/>
                <w:sz w:val="18"/>
              </w:rPr>
              <w:t>4</w:t>
            </w:r>
            <w:r>
              <w:rPr>
                <w:b/>
                <w:spacing w:val="-1"/>
                <w:sz w:val="18"/>
              </w:rPr>
              <w:t> </w:t>
            </w:r>
            <w:r>
              <w:rPr>
                <w:b/>
                <w:sz w:val="18"/>
              </w:rPr>
              <w:t>–</w:t>
            </w:r>
            <w:r>
              <w:rPr>
                <w:b/>
                <w:spacing w:val="-1"/>
                <w:sz w:val="18"/>
              </w:rPr>
              <w:t> </w:t>
            </w:r>
            <w:r>
              <w:rPr>
                <w:b/>
                <w:sz w:val="18"/>
              </w:rPr>
              <w:t>Names of</w:t>
            </w:r>
            <w:r>
              <w:rPr>
                <w:b/>
                <w:spacing w:val="-4"/>
                <w:sz w:val="18"/>
              </w:rPr>
              <w:t> </w:t>
            </w:r>
            <w:r>
              <w:rPr>
                <w:b/>
                <w:sz w:val="18"/>
              </w:rPr>
              <w:t>competitor/s</w:t>
            </w:r>
            <w:r>
              <w:rPr>
                <w:b/>
                <w:spacing w:val="-3"/>
                <w:sz w:val="18"/>
              </w:rPr>
              <w:t> </w:t>
            </w:r>
            <w:r>
              <w:rPr>
                <w:b/>
                <w:sz w:val="18"/>
              </w:rPr>
              <w:t>please</w:t>
            </w:r>
            <w:r>
              <w:rPr>
                <w:b/>
                <w:spacing w:val="-4"/>
                <w:sz w:val="18"/>
              </w:rPr>
              <w:t> </w:t>
            </w:r>
            <w:r>
              <w:rPr>
                <w:b/>
                <w:sz w:val="18"/>
              </w:rPr>
              <w:t>complete </w:t>
            </w:r>
            <w:r>
              <w:rPr>
                <w:b/>
                <w:spacing w:val="-2"/>
                <w:sz w:val="18"/>
              </w:rPr>
              <w:t>overleaf</w:t>
            </w:r>
          </w:p>
        </w:tc>
      </w:tr>
      <w:tr>
        <w:trPr>
          <w:trHeight w:val="205" w:hRule="atLeast"/>
        </w:trPr>
        <w:tc>
          <w:tcPr>
            <w:tcW w:w="9854" w:type="dxa"/>
            <w:gridSpan w:val="4"/>
            <w:shd w:val="clear" w:color="auto" w:fill="E1E1E1"/>
          </w:tcPr>
          <w:p>
            <w:pPr>
              <w:pStyle w:val="TableParagraph"/>
              <w:spacing w:line="185" w:lineRule="exact"/>
              <w:ind w:left="107"/>
              <w:rPr>
                <w:b/>
                <w:sz w:val="18"/>
              </w:rPr>
            </w:pPr>
            <w:r>
              <w:rPr>
                <w:b/>
                <w:sz w:val="18"/>
              </w:rPr>
              <w:t>5</w:t>
            </w:r>
            <w:r>
              <w:rPr>
                <w:b/>
                <w:spacing w:val="-1"/>
                <w:sz w:val="18"/>
              </w:rPr>
              <w:t> </w:t>
            </w:r>
            <w:r>
              <w:rPr>
                <w:b/>
                <w:sz w:val="18"/>
              </w:rPr>
              <w:t>–</w:t>
            </w:r>
            <w:r>
              <w:rPr>
                <w:b/>
                <w:spacing w:val="-1"/>
                <w:sz w:val="18"/>
              </w:rPr>
              <w:t> </w:t>
            </w:r>
            <w:r>
              <w:rPr>
                <w:b/>
                <w:sz w:val="18"/>
              </w:rPr>
              <w:t>Names of</w:t>
            </w:r>
            <w:r>
              <w:rPr>
                <w:b/>
                <w:spacing w:val="-2"/>
                <w:sz w:val="18"/>
              </w:rPr>
              <w:t> </w:t>
            </w:r>
            <w:r>
              <w:rPr>
                <w:b/>
                <w:sz w:val="18"/>
              </w:rPr>
              <w:t>team</w:t>
            </w:r>
            <w:r>
              <w:rPr>
                <w:b/>
                <w:spacing w:val="-3"/>
                <w:sz w:val="18"/>
              </w:rPr>
              <w:t> </w:t>
            </w:r>
            <w:r>
              <w:rPr>
                <w:b/>
                <w:sz w:val="18"/>
              </w:rPr>
              <w:t>staff</w:t>
            </w:r>
            <w:r>
              <w:rPr>
                <w:b/>
                <w:spacing w:val="-2"/>
                <w:sz w:val="18"/>
              </w:rPr>
              <w:t> </w:t>
            </w:r>
            <w:r>
              <w:rPr>
                <w:b/>
                <w:sz w:val="18"/>
              </w:rPr>
              <w:t>please complete</w:t>
            </w:r>
            <w:r>
              <w:rPr>
                <w:b/>
                <w:spacing w:val="-3"/>
                <w:sz w:val="18"/>
              </w:rPr>
              <w:t> </w:t>
            </w:r>
            <w:r>
              <w:rPr>
                <w:b/>
                <w:spacing w:val="-2"/>
                <w:sz w:val="18"/>
              </w:rPr>
              <w:t>overleaf</w:t>
            </w:r>
          </w:p>
        </w:tc>
      </w:tr>
      <w:tr>
        <w:trPr>
          <w:trHeight w:val="207" w:hRule="atLeast"/>
        </w:trPr>
        <w:tc>
          <w:tcPr>
            <w:tcW w:w="9854" w:type="dxa"/>
            <w:gridSpan w:val="4"/>
            <w:shd w:val="clear" w:color="auto" w:fill="E1E1E1"/>
          </w:tcPr>
          <w:p>
            <w:pPr>
              <w:pStyle w:val="TableParagraph"/>
              <w:spacing w:line="188" w:lineRule="exact"/>
              <w:ind w:left="107"/>
              <w:rPr>
                <w:b/>
                <w:sz w:val="18"/>
              </w:rPr>
            </w:pPr>
            <w:r>
              <w:rPr>
                <w:b/>
                <w:sz w:val="18"/>
              </w:rPr>
              <w:t>6</w:t>
            </w:r>
            <w:r>
              <w:rPr>
                <w:b/>
                <w:spacing w:val="-2"/>
                <w:sz w:val="18"/>
              </w:rPr>
              <w:t> </w:t>
            </w:r>
            <w:r>
              <w:rPr>
                <w:b/>
                <w:sz w:val="18"/>
              </w:rPr>
              <w:t>–</w:t>
            </w:r>
            <w:r>
              <w:rPr>
                <w:b/>
                <w:spacing w:val="-2"/>
                <w:sz w:val="18"/>
              </w:rPr>
              <w:t> </w:t>
            </w:r>
            <w:r>
              <w:rPr>
                <w:b/>
                <w:sz w:val="18"/>
              </w:rPr>
              <w:t>Advice</w:t>
            </w:r>
            <w:r>
              <w:rPr>
                <w:b/>
                <w:spacing w:val="-1"/>
                <w:sz w:val="18"/>
              </w:rPr>
              <w:t> </w:t>
            </w:r>
            <w:r>
              <w:rPr>
                <w:b/>
                <w:sz w:val="18"/>
              </w:rPr>
              <w:t>relating</w:t>
            </w:r>
            <w:r>
              <w:rPr>
                <w:b/>
                <w:spacing w:val="-3"/>
                <w:sz w:val="18"/>
              </w:rPr>
              <w:t> </w:t>
            </w:r>
            <w:r>
              <w:rPr>
                <w:b/>
                <w:sz w:val="18"/>
              </w:rPr>
              <w:t>to</w:t>
            </w:r>
            <w:r>
              <w:rPr>
                <w:b/>
                <w:spacing w:val="-2"/>
                <w:sz w:val="18"/>
              </w:rPr>
              <w:t> </w:t>
            </w:r>
            <w:r>
              <w:rPr>
                <w:b/>
                <w:sz w:val="18"/>
              </w:rPr>
              <w:t>Passports,</w:t>
            </w:r>
            <w:r>
              <w:rPr>
                <w:b/>
                <w:spacing w:val="-3"/>
                <w:sz w:val="18"/>
              </w:rPr>
              <w:t> </w:t>
            </w:r>
            <w:r>
              <w:rPr>
                <w:b/>
                <w:sz w:val="18"/>
              </w:rPr>
              <w:t>Visas</w:t>
            </w:r>
            <w:r>
              <w:rPr>
                <w:b/>
                <w:spacing w:val="-2"/>
                <w:sz w:val="18"/>
              </w:rPr>
              <w:t> </w:t>
            </w:r>
            <w:r>
              <w:rPr>
                <w:b/>
                <w:sz w:val="18"/>
              </w:rPr>
              <w:t>and</w:t>
            </w:r>
            <w:r>
              <w:rPr>
                <w:b/>
                <w:spacing w:val="-4"/>
                <w:sz w:val="18"/>
              </w:rPr>
              <w:t> </w:t>
            </w:r>
            <w:r>
              <w:rPr>
                <w:b/>
                <w:sz w:val="18"/>
              </w:rPr>
              <w:t>European</w:t>
            </w:r>
            <w:r>
              <w:rPr>
                <w:b/>
                <w:spacing w:val="-3"/>
                <w:sz w:val="18"/>
              </w:rPr>
              <w:t> </w:t>
            </w:r>
            <w:r>
              <w:rPr>
                <w:b/>
                <w:sz w:val="18"/>
              </w:rPr>
              <w:t>Health</w:t>
            </w:r>
            <w:r>
              <w:rPr>
                <w:b/>
                <w:spacing w:val="-2"/>
                <w:sz w:val="18"/>
              </w:rPr>
              <w:t> </w:t>
            </w:r>
            <w:r>
              <w:rPr>
                <w:b/>
                <w:sz w:val="18"/>
              </w:rPr>
              <w:t>Insurance</w:t>
            </w:r>
            <w:r>
              <w:rPr>
                <w:b/>
                <w:spacing w:val="-5"/>
                <w:sz w:val="18"/>
              </w:rPr>
              <w:t> </w:t>
            </w:r>
            <w:r>
              <w:rPr>
                <w:b/>
                <w:sz w:val="18"/>
              </w:rPr>
              <w:t>Card</w:t>
            </w:r>
            <w:r>
              <w:rPr>
                <w:b/>
                <w:spacing w:val="-2"/>
                <w:sz w:val="18"/>
              </w:rPr>
              <w:t> </w:t>
            </w:r>
            <w:r>
              <w:rPr>
                <w:b/>
                <w:sz w:val="18"/>
              </w:rPr>
              <w:t>(EHIC)</w:t>
            </w:r>
            <w:r>
              <w:rPr>
                <w:b/>
                <w:spacing w:val="-3"/>
                <w:sz w:val="18"/>
              </w:rPr>
              <w:t> </w:t>
            </w:r>
            <w:r>
              <w:rPr>
                <w:b/>
                <w:sz w:val="18"/>
              </w:rPr>
              <w:t>is</w:t>
            </w:r>
            <w:r>
              <w:rPr>
                <w:b/>
                <w:spacing w:val="-1"/>
                <w:sz w:val="18"/>
              </w:rPr>
              <w:t> </w:t>
            </w:r>
            <w:r>
              <w:rPr>
                <w:b/>
                <w:spacing w:val="-2"/>
                <w:sz w:val="18"/>
              </w:rPr>
              <w:t>attached</w:t>
            </w:r>
          </w:p>
        </w:tc>
      </w:tr>
      <w:tr>
        <w:trPr>
          <w:trHeight w:val="207" w:hRule="atLeast"/>
        </w:trPr>
        <w:tc>
          <w:tcPr>
            <w:tcW w:w="9854" w:type="dxa"/>
            <w:gridSpan w:val="4"/>
            <w:shd w:val="clear" w:color="auto" w:fill="E1E1E1"/>
          </w:tcPr>
          <w:p>
            <w:pPr>
              <w:pStyle w:val="TableParagraph"/>
              <w:spacing w:line="188" w:lineRule="exact"/>
              <w:ind w:left="107"/>
              <w:rPr>
                <w:b/>
                <w:sz w:val="18"/>
              </w:rPr>
            </w:pPr>
            <w:r>
              <w:rPr>
                <w:b/>
                <w:sz w:val="18"/>
              </w:rPr>
              <w:t>7</w:t>
            </w:r>
            <w:r>
              <w:rPr>
                <w:b/>
                <w:spacing w:val="-1"/>
                <w:sz w:val="18"/>
              </w:rPr>
              <w:t> </w:t>
            </w:r>
            <w:r>
              <w:rPr>
                <w:b/>
                <w:sz w:val="18"/>
              </w:rPr>
              <w:t>– Extracts from</w:t>
            </w:r>
            <w:r>
              <w:rPr>
                <w:b/>
                <w:spacing w:val="-3"/>
                <w:sz w:val="18"/>
              </w:rPr>
              <w:t> </w:t>
            </w:r>
            <w:r>
              <w:rPr>
                <w:b/>
                <w:sz w:val="18"/>
              </w:rPr>
              <w:t>FINA</w:t>
            </w:r>
            <w:r>
              <w:rPr>
                <w:b/>
                <w:spacing w:val="-4"/>
                <w:sz w:val="18"/>
              </w:rPr>
              <w:t> </w:t>
            </w:r>
            <w:r>
              <w:rPr>
                <w:b/>
                <w:spacing w:val="-2"/>
                <w:sz w:val="18"/>
              </w:rPr>
              <w:t>rules</w:t>
            </w:r>
          </w:p>
        </w:tc>
      </w:tr>
      <w:tr>
        <w:trPr>
          <w:trHeight w:val="207" w:hRule="atLeast"/>
        </w:trPr>
        <w:tc>
          <w:tcPr>
            <w:tcW w:w="9854" w:type="dxa"/>
            <w:gridSpan w:val="4"/>
            <w:shd w:val="clear" w:color="auto" w:fill="E1E1E1"/>
          </w:tcPr>
          <w:p>
            <w:pPr>
              <w:pStyle w:val="TableParagraph"/>
              <w:spacing w:line="188" w:lineRule="exact"/>
              <w:ind w:left="107"/>
              <w:rPr>
                <w:b/>
                <w:sz w:val="18"/>
              </w:rPr>
            </w:pPr>
            <w:r>
              <w:rPr>
                <w:b/>
                <w:sz w:val="18"/>
              </w:rPr>
              <w:t>8</w:t>
            </w:r>
            <w:r>
              <w:rPr>
                <w:b/>
                <w:spacing w:val="-3"/>
                <w:sz w:val="18"/>
              </w:rPr>
              <w:t> </w:t>
            </w:r>
            <w:r>
              <w:rPr>
                <w:b/>
                <w:sz w:val="18"/>
              </w:rPr>
              <w:t>– Office</w:t>
            </w:r>
            <w:r>
              <w:rPr>
                <w:b/>
                <w:spacing w:val="-3"/>
                <w:sz w:val="18"/>
              </w:rPr>
              <w:t> </w:t>
            </w:r>
            <w:r>
              <w:rPr>
                <w:b/>
                <w:sz w:val="18"/>
              </w:rPr>
              <w:t>use</w:t>
            </w:r>
            <w:r>
              <w:rPr>
                <w:b/>
                <w:spacing w:val="-4"/>
                <w:sz w:val="18"/>
              </w:rPr>
              <w:t> </w:t>
            </w:r>
            <w:r>
              <w:rPr>
                <w:b/>
                <w:sz w:val="18"/>
              </w:rPr>
              <w:t>only</w:t>
            </w:r>
            <w:r>
              <w:rPr>
                <w:b/>
                <w:spacing w:val="-8"/>
                <w:sz w:val="18"/>
              </w:rPr>
              <w:t> </w:t>
            </w:r>
            <w:r>
              <w:rPr>
                <w:b/>
                <w:sz w:val="18"/>
              </w:rPr>
              <w:t>-</w:t>
            </w:r>
            <w:r>
              <w:rPr>
                <w:b/>
                <w:spacing w:val="-1"/>
                <w:sz w:val="18"/>
              </w:rPr>
              <w:t> </w:t>
            </w:r>
            <w:r>
              <w:rPr>
                <w:b/>
                <w:sz w:val="18"/>
              </w:rPr>
              <w:t>Individual</w:t>
            </w:r>
            <w:r>
              <w:rPr>
                <w:b/>
                <w:spacing w:val="-2"/>
                <w:sz w:val="18"/>
              </w:rPr>
              <w:t> </w:t>
            </w:r>
            <w:r>
              <w:rPr>
                <w:b/>
                <w:sz w:val="18"/>
              </w:rPr>
              <w:t>or</w:t>
            </w:r>
            <w:r>
              <w:rPr>
                <w:b/>
                <w:spacing w:val="-2"/>
                <w:sz w:val="18"/>
              </w:rPr>
              <w:t> </w:t>
            </w:r>
            <w:r>
              <w:rPr>
                <w:b/>
                <w:sz w:val="18"/>
              </w:rPr>
              <w:t>team clearance</w:t>
            </w:r>
            <w:r>
              <w:rPr>
                <w:b/>
                <w:spacing w:val="-1"/>
                <w:sz w:val="18"/>
              </w:rPr>
              <w:t> </w:t>
            </w:r>
            <w:r>
              <w:rPr>
                <w:b/>
                <w:sz w:val="18"/>
              </w:rPr>
              <w:t>authorisation</w:t>
            </w:r>
            <w:r>
              <w:rPr>
                <w:b/>
                <w:spacing w:val="-1"/>
                <w:sz w:val="18"/>
              </w:rPr>
              <w:t> </w:t>
            </w:r>
            <w:r>
              <w:rPr>
                <w:b/>
                <w:sz w:val="18"/>
              </w:rPr>
              <w:t>to</w:t>
            </w:r>
            <w:r>
              <w:rPr>
                <w:b/>
                <w:spacing w:val="-3"/>
                <w:sz w:val="18"/>
              </w:rPr>
              <w:t> </w:t>
            </w:r>
            <w:r>
              <w:rPr>
                <w:b/>
                <w:sz w:val="18"/>
              </w:rPr>
              <w:t>compete</w:t>
            </w:r>
            <w:r>
              <w:rPr>
                <w:b/>
                <w:spacing w:val="-3"/>
                <w:sz w:val="18"/>
              </w:rPr>
              <w:t> </w:t>
            </w:r>
            <w:r>
              <w:rPr>
                <w:b/>
                <w:spacing w:val="-2"/>
                <w:sz w:val="18"/>
              </w:rPr>
              <w:t>abroad</w:t>
            </w:r>
          </w:p>
        </w:tc>
      </w:tr>
      <w:tr>
        <w:trPr>
          <w:trHeight w:val="1282" w:hRule="atLeast"/>
        </w:trPr>
        <w:tc>
          <w:tcPr>
            <w:tcW w:w="9854" w:type="dxa"/>
            <w:gridSpan w:val="4"/>
          </w:tcPr>
          <w:p>
            <w:pPr>
              <w:pStyle w:val="TableParagraph"/>
              <w:spacing w:before="84"/>
              <w:ind w:left="107"/>
              <w:rPr>
                <w:sz w:val="16"/>
              </w:rPr>
            </w:pPr>
            <w:r>
              <w:rPr>
                <w:sz w:val="16"/>
              </w:rPr>
              <w:t>The individual or swimmers and staff team listed on the attached sheet are registered members of either Swim England, Scottish Swimming</w:t>
            </w:r>
            <w:r>
              <w:rPr>
                <w:spacing w:val="-1"/>
                <w:sz w:val="16"/>
              </w:rPr>
              <w:t> </w:t>
            </w:r>
            <w:r>
              <w:rPr>
                <w:sz w:val="16"/>
              </w:rPr>
              <w:t>or</w:t>
            </w:r>
            <w:r>
              <w:rPr>
                <w:spacing w:val="-4"/>
                <w:sz w:val="16"/>
              </w:rPr>
              <w:t> </w:t>
            </w:r>
            <w:r>
              <w:rPr>
                <w:sz w:val="16"/>
              </w:rPr>
              <w:t>Swim</w:t>
            </w:r>
            <w:r>
              <w:rPr>
                <w:spacing w:val="-5"/>
                <w:sz w:val="16"/>
              </w:rPr>
              <w:t> </w:t>
            </w:r>
            <w:r>
              <w:rPr>
                <w:sz w:val="16"/>
              </w:rPr>
              <w:t>Wales</w:t>
            </w:r>
            <w:r>
              <w:rPr>
                <w:spacing w:val="-1"/>
                <w:sz w:val="16"/>
              </w:rPr>
              <w:t> </w:t>
            </w:r>
            <w:r>
              <w:rPr>
                <w:sz w:val="16"/>
              </w:rPr>
              <w:t>and</w:t>
            </w:r>
            <w:r>
              <w:rPr>
                <w:spacing w:val="-1"/>
                <w:sz w:val="16"/>
              </w:rPr>
              <w:t> </w:t>
            </w:r>
            <w:r>
              <w:rPr>
                <w:sz w:val="16"/>
              </w:rPr>
              <w:t>are</w:t>
            </w:r>
            <w:r>
              <w:rPr>
                <w:spacing w:val="-3"/>
                <w:sz w:val="16"/>
              </w:rPr>
              <w:t> </w:t>
            </w:r>
            <w:r>
              <w:rPr>
                <w:sz w:val="16"/>
              </w:rPr>
              <w:t>authorised</w:t>
            </w:r>
            <w:r>
              <w:rPr>
                <w:spacing w:val="-3"/>
                <w:sz w:val="16"/>
              </w:rPr>
              <w:t> </w:t>
            </w:r>
            <w:r>
              <w:rPr>
                <w:sz w:val="16"/>
              </w:rPr>
              <w:t>to</w:t>
            </w:r>
            <w:r>
              <w:rPr>
                <w:spacing w:val="-3"/>
                <w:sz w:val="16"/>
              </w:rPr>
              <w:t> </w:t>
            </w:r>
            <w:r>
              <w:rPr>
                <w:sz w:val="16"/>
              </w:rPr>
              <w:t>take</w:t>
            </w:r>
            <w:r>
              <w:rPr>
                <w:spacing w:val="-1"/>
                <w:sz w:val="16"/>
              </w:rPr>
              <w:t> </w:t>
            </w:r>
            <w:r>
              <w:rPr>
                <w:sz w:val="16"/>
              </w:rPr>
              <w:t>part</w:t>
            </w:r>
            <w:r>
              <w:rPr>
                <w:spacing w:val="-1"/>
                <w:sz w:val="16"/>
              </w:rPr>
              <w:t> </w:t>
            </w:r>
            <w:r>
              <w:rPr>
                <w:sz w:val="16"/>
              </w:rPr>
              <w:t>in</w:t>
            </w:r>
            <w:r>
              <w:rPr>
                <w:spacing w:val="-3"/>
                <w:sz w:val="16"/>
              </w:rPr>
              <w:t> </w:t>
            </w:r>
            <w:r>
              <w:rPr>
                <w:sz w:val="16"/>
              </w:rPr>
              <w:t>the</w:t>
            </w:r>
            <w:r>
              <w:rPr>
                <w:spacing w:val="-1"/>
                <w:sz w:val="16"/>
              </w:rPr>
              <w:t> </w:t>
            </w:r>
            <w:r>
              <w:rPr>
                <w:sz w:val="16"/>
              </w:rPr>
              <w:t>event as</w:t>
            </w:r>
            <w:r>
              <w:rPr>
                <w:spacing w:val="-4"/>
                <w:sz w:val="16"/>
              </w:rPr>
              <w:t> </w:t>
            </w:r>
            <w:r>
              <w:rPr>
                <w:sz w:val="16"/>
              </w:rPr>
              <w:t>stated</w:t>
            </w:r>
            <w:r>
              <w:rPr>
                <w:spacing w:val="-3"/>
                <w:sz w:val="16"/>
              </w:rPr>
              <w:t> </w:t>
            </w:r>
            <w:r>
              <w:rPr>
                <w:sz w:val="16"/>
              </w:rPr>
              <w:t>above, in</w:t>
            </w:r>
            <w:r>
              <w:rPr>
                <w:spacing w:val="-3"/>
                <w:sz w:val="16"/>
              </w:rPr>
              <w:t> </w:t>
            </w:r>
            <w:r>
              <w:rPr>
                <w:sz w:val="16"/>
              </w:rPr>
              <w:t>the</w:t>
            </w:r>
            <w:r>
              <w:rPr>
                <w:spacing w:val="-3"/>
                <w:sz w:val="16"/>
              </w:rPr>
              <w:t> </w:t>
            </w:r>
            <w:r>
              <w:rPr>
                <w:sz w:val="16"/>
              </w:rPr>
              <w:t>country</w:t>
            </w:r>
            <w:r>
              <w:rPr>
                <w:spacing w:val="-4"/>
                <w:sz w:val="16"/>
              </w:rPr>
              <w:t> </w:t>
            </w:r>
            <w:r>
              <w:rPr>
                <w:sz w:val="16"/>
              </w:rPr>
              <w:t>and</w:t>
            </w:r>
            <w:r>
              <w:rPr>
                <w:spacing w:val="-1"/>
                <w:sz w:val="16"/>
              </w:rPr>
              <w:t> </w:t>
            </w:r>
            <w:r>
              <w:rPr>
                <w:sz w:val="16"/>
              </w:rPr>
              <w:t>cities</w:t>
            </w:r>
            <w:r>
              <w:rPr>
                <w:spacing w:val="-2"/>
                <w:sz w:val="16"/>
              </w:rPr>
              <w:t> </w:t>
            </w:r>
            <w:r>
              <w:rPr>
                <w:sz w:val="16"/>
              </w:rPr>
              <w:t>as</w:t>
            </w:r>
            <w:r>
              <w:rPr>
                <w:spacing w:val="-4"/>
                <w:sz w:val="16"/>
              </w:rPr>
              <w:t> </w:t>
            </w:r>
            <w:r>
              <w:rPr>
                <w:sz w:val="16"/>
              </w:rPr>
              <w:t>stated</w:t>
            </w:r>
            <w:r>
              <w:rPr>
                <w:spacing w:val="-3"/>
                <w:sz w:val="16"/>
              </w:rPr>
              <w:t> </w:t>
            </w:r>
            <w:r>
              <w:rPr>
                <w:sz w:val="16"/>
              </w:rPr>
              <w:t>above</w:t>
            </w:r>
            <w:r>
              <w:rPr>
                <w:spacing w:val="-1"/>
                <w:sz w:val="16"/>
              </w:rPr>
              <w:t> </w:t>
            </w:r>
            <w:r>
              <w:rPr>
                <w:sz w:val="16"/>
              </w:rPr>
              <w:t>and</w:t>
            </w:r>
            <w:r>
              <w:rPr>
                <w:spacing w:val="-1"/>
                <w:sz w:val="16"/>
              </w:rPr>
              <w:t> </w:t>
            </w:r>
            <w:r>
              <w:rPr>
                <w:sz w:val="16"/>
              </w:rPr>
              <w:t>for period as stated above.</w:t>
            </w:r>
          </w:p>
          <w:p>
            <w:pPr>
              <w:pStyle w:val="TableParagraph"/>
              <w:ind w:left="107"/>
              <w:rPr>
                <w:b/>
                <w:sz w:val="16"/>
              </w:rPr>
            </w:pPr>
            <w:r>
              <w:rPr>
                <w:sz w:val="16"/>
              </w:rPr>
              <w:t>The team or individual undertakes to observe the rules of the Organisation, which governs swimming / water polo / diving / artistic swimming</w:t>
            </w:r>
            <w:r>
              <w:rPr>
                <w:spacing w:val="-4"/>
                <w:sz w:val="16"/>
              </w:rPr>
              <w:t> </w:t>
            </w:r>
            <w:r>
              <w:rPr>
                <w:sz w:val="16"/>
              </w:rPr>
              <w:t>/ open</w:t>
            </w:r>
            <w:r>
              <w:rPr>
                <w:spacing w:val="-2"/>
                <w:sz w:val="16"/>
              </w:rPr>
              <w:t> </w:t>
            </w:r>
            <w:r>
              <w:rPr>
                <w:sz w:val="16"/>
              </w:rPr>
              <w:t>water</w:t>
            </w:r>
            <w:r>
              <w:rPr>
                <w:spacing w:val="-2"/>
                <w:sz w:val="16"/>
              </w:rPr>
              <w:t> </w:t>
            </w:r>
            <w:r>
              <w:rPr>
                <w:sz w:val="16"/>
              </w:rPr>
              <w:t>in</w:t>
            </w:r>
            <w:r>
              <w:rPr>
                <w:spacing w:val="-4"/>
                <w:sz w:val="16"/>
              </w:rPr>
              <w:t> </w:t>
            </w:r>
            <w:r>
              <w:rPr>
                <w:sz w:val="16"/>
              </w:rPr>
              <w:t>the</w:t>
            </w:r>
            <w:r>
              <w:rPr>
                <w:spacing w:val="-4"/>
                <w:sz w:val="16"/>
              </w:rPr>
              <w:t> </w:t>
            </w:r>
            <w:r>
              <w:rPr>
                <w:sz w:val="16"/>
              </w:rPr>
              <w:t>country</w:t>
            </w:r>
            <w:r>
              <w:rPr>
                <w:spacing w:val="-3"/>
                <w:sz w:val="16"/>
              </w:rPr>
              <w:t> </w:t>
            </w:r>
            <w:r>
              <w:rPr>
                <w:sz w:val="16"/>
              </w:rPr>
              <w:t>where</w:t>
            </w:r>
            <w:r>
              <w:rPr>
                <w:spacing w:val="-2"/>
                <w:sz w:val="16"/>
              </w:rPr>
              <w:t> </w:t>
            </w:r>
            <w:r>
              <w:rPr>
                <w:sz w:val="16"/>
              </w:rPr>
              <w:t>the</w:t>
            </w:r>
            <w:r>
              <w:rPr>
                <w:spacing w:val="-2"/>
                <w:sz w:val="16"/>
              </w:rPr>
              <w:t> </w:t>
            </w:r>
            <w:r>
              <w:rPr>
                <w:sz w:val="16"/>
              </w:rPr>
              <w:t>competition</w:t>
            </w:r>
            <w:r>
              <w:rPr>
                <w:spacing w:val="-4"/>
                <w:sz w:val="16"/>
              </w:rPr>
              <w:t> </w:t>
            </w:r>
            <w:r>
              <w:rPr>
                <w:sz w:val="16"/>
              </w:rPr>
              <w:t>is</w:t>
            </w:r>
            <w:r>
              <w:rPr>
                <w:spacing w:val="-3"/>
                <w:sz w:val="16"/>
              </w:rPr>
              <w:t> </w:t>
            </w:r>
            <w:r>
              <w:rPr>
                <w:sz w:val="16"/>
              </w:rPr>
              <w:t>held.</w:t>
            </w:r>
            <w:r>
              <w:rPr>
                <w:spacing w:val="40"/>
                <w:sz w:val="16"/>
              </w:rPr>
              <w:t> </w:t>
            </w:r>
            <w:r>
              <w:rPr>
                <w:b/>
                <w:sz w:val="16"/>
              </w:rPr>
              <w:t>(Please</w:t>
            </w:r>
            <w:r>
              <w:rPr>
                <w:b/>
                <w:spacing w:val="-2"/>
                <w:sz w:val="16"/>
              </w:rPr>
              <w:t> </w:t>
            </w:r>
            <w:r>
              <w:rPr>
                <w:b/>
                <w:sz w:val="16"/>
              </w:rPr>
              <w:t>note</w:t>
            </w:r>
            <w:r>
              <w:rPr>
                <w:b/>
                <w:spacing w:val="-4"/>
                <w:sz w:val="16"/>
              </w:rPr>
              <w:t> </w:t>
            </w:r>
            <w:r>
              <w:rPr>
                <w:b/>
                <w:sz w:val="16"/>
              </w:rPr>
              <w:t>any</w:t>
            </w:r>
            <w:r>
              <w:rPr>
                <w:b/>
                <w:spacing w:val="-8"/>
                <w:sz w:val="16"/>
              </w:rPr>
              <w:t> </w:t>
            </w:r>
            <w:r>
              <w:rPr>
                <w:b/>
                <w:sz w:val="16"/>
              </w:rPr>
              <w:t>person</w:t>
            </w:r>
            <w:r>
              <w:rPr>
                <w:b/>
                <w:spacing w:val="-4"/>
                <w:sz w:val="16"/>
              </w:rPr>
              <w:t> </w:t>
            </w:r>
            <w:r>
              <w:rPr>
                <w:b/>
                <w:sz w:val="16"/>
              </w:rPr>
              <w:t>who</w:t>
            </w:r>
            <w:r>
              <w:rPr>
                <w:b/>
                <w:spacing w:val="-3"/>
                <w:sz w:val="16"/>
              </w:rPr>
              <w:t> </w:t>
            </w:r>
            <w:r>
              <w:rPr>
                <w:b/>
                <w:sz w:val="16"/>
              </w:rPr>
              <w:t>has</w:t>
            </w:r>
            <w:r>
              <w:rPr>
                <w:b/>
                <w:spacing w:val="-1"/>
                <w:sz w:val="16"/>
              </w:rPr>
              <w:t> </w:t>
            </w:r>
            <w:r>
              <w:rPr>
                <w:b/>
                <w:sz w:val="16"/>
              </w:rPr>
              <w:t>not</w:t>
            </w:r>
            <w:r>
              <w:rPr>
                <w:b/>
                <w:spacing w:val="-2"/>
                <w:sz w:val="16"/>
              </w:rPr>
              <w:t> </w:t>
            </w:r>
            <w:r>
              <w:rPr>
                <w:b/>
                <w:sz w:val="16"/>
              </w:rPr>
              <w:t>been</w:t>
            </w:r>
            <w:r>
              <w:rPr>
                <w:b/>
                <w:spacing w:val="-1"/>
                <w:sz w:val="16"/>
              </w:rPr>
              <w:t> </w:t>
            </w:r>
            <w:r>
              <w:rPr>
                <w:b/>
                <w:sz w:val="16"/>
              </w:rPr>
              <w:t>given</w:t>
            </w:r>
            <w:r>
              <w:rPr>
                <w:b/>
                <w:spacing w:val="-1"/>
                <w:sz w:val="16"/>
              </w:rPr>
              <w:t> </w:t>
            </w:r>
            <w:r>
              <w:rPr>
                <w:b/>
                <w:sz w:val="16"/>
              </w:rPr>
              <w:t>approval</w:t>
            </w:r>
            <w:r>
              <w:rPr>
                <w:b/>
                <w:spacing w:val="-3"/>
                <w:sz w:val="16"/>
              </w:rPr>
              <w:t> </w:t>
            </w:r>
            <w:r>
              <w:rPr>
                <w:b/>
                <w:sz w:val="16"/>
              </w:rPr>
              <w:t>are listed below)</w:t>
            </w:r>
          </w:p>
        </w:tc>
      </w:tr>
      <w:tr>
        <w:trPr>
          <w:trHeight w:val="205" w:hRule="atLeast"/>
        </w:trPr>
        <w:tc>
          <w:tcPr>
            <w:tcW w:w="9854" w:type="dxa"/>
            <w:gridSpan w:val="4"/>
          </w:tcPr>
          <w:p>
            <w:pPr>
              <w:pStyle w:val="TableParagraph"/>
              <w:spacing w:line="185" w:lineRule="exact"/>
              <w:ind w:left="107"/>
              <w:rPr>
                <w:b/>
                <w:sz w:val="18"/>
              </w:rPr>
            </w:pPr>
            <w:r>
              <w:rPr>
                <w:b/>
                <w:sz w:val="18"/>
              </w:rPr>
              <w:t>Authorised </w:t>
            </w:r>
            <w:r>
              <w:rPr>
                <w:b/>
                <w:spacing w:val="-5"/>
                <w:sz w:val="18"/>
              </w:rPr>
              <w:t>by:</w:t>
            </w:r>
          </w:p>
        </w:tc>
      </w:tr>
      <w:tr>
        <w:trPr>
          <w:trHeight w:val="841" w:hRule="atLeast"/>
        </w:trPr>
        <w:tc>
          <w:tcPr>
            <w:tcW w:w="9854" w:type="dxa"/>
            <w:gridSpan w:val="4"/>
          </w:tcPr>
          <w:p>
            <w:pPr>
              <w:pStyle w:val="TableParagraph"/>
              <w:spacing w:line="203" w:lineRule="exact"/>
              <w:ind w:left="107"/>
              <w:rPr>
                <w:b/>
                <w:sz w:val="18"/>
              </w:rPr>
            </w:pPr>
            <w:r>
              <w:rPr>
                <w:b/>
                <w:spacing w:val="-2"/>
                <w:sz w:val="18"/>
              </w:rPr>
              <w:t>Signature:</w:t>
            </w:r>
          </w:p>
        </w:tc>
      </w:tr>
      <w:tr>
        <w:trPr>
          <w:trHeight w:val="543" w:hRule="atLeast"/>
        </w:trPr>
        <w:tc>
          <w:tcPr>
            <w:tcW w:w="9854" w:type="dxa"/>
            <w:gridSpan w:val="4"/>
          </w:tcPr>
          <w:p>
            <w:pPr>
              <w:pStyle w:val="TableParagraph"/>
              <w:spacing w:line="201" w:lineRule="exact"/>
              <w:ind w:left="107"/>
              <w:rPr>
                <w:b/>
                <w:sz w:val="18"/>
              </w:rPr>
            </w:pPr>
            <w:r>
              <w:rPr>
                <w:b/>
                <w:spacing w:val="-2"/>
                <w:sz w:val="18"/>
              </w:rPr>
              <w:t>Date:</w:t>
            </w:r>
          </w:p>
        </w:tc>
      </w:tr>
      <w:tr>
        <w:trPr>
          <w:trHeight w:val="368" w:hRule="atLeast"/>
        </w:trPr>
        <w:tc>
          <w:tcPr>
            <w:tcW w:w="1728" w:type="dxa"/>
          </w:tcPr>
          <w:p>
            <w:pPr>
              <w:pStyle w:val="TableParagraph"/>
              <w:spacing w:line="182" w:lineRule="exact"/>
              <w:ind w:left="107"/>
              <w:rPr>
                <w:sz w:val="16"/>
              </w:rPr>
            </w:pPr>
            <w:r>
              <w:rPr>
                <w:sz w:val="16"/>
              </w:rPr>
              <w:t>Date</w:t>
            </w:r>
            <w:r>
              <w:rPr>
                <w:spacing w:val="-6"/>
                <w:sz w:val="16"/>
              </w:rPr>
              <w:t> </w:t>
            </w:r>
            <w:r>
              <w:rPr>
                <w:sz w:val="16"/>
              </w:rPr>
              <w:t>form</w:t>
            </w:r>
            <w:r>
              <w:rPr>
                <w:spacing w:val="-2"/>
                <w:sz w:val="16"/>
              </w:rPr>
              <w:t> received</w:t>
            </w:r>
          </w:p>
        </w:tc>
        <w:tc>
          <w:tcPr>
            <w:tcW w:w="1980" w:type="dxa"/>
          </w:tcPr>
          <w:p>
            <w:pPr>
              <w:pStyle w:val="TableParagraph"/>
              <w:spacing w:line="182" w:lineRule="exact"/>
              <w:ind w:left="107"/>
              <w:rPr>
                <w:sz w:val="16"/>
              </w:rPr>
            </w:pPr>
            <w:r>
              <w:rPr>
                <w:sz w:val="16"/>
              </w:rPr>
              <w:t>Date</w:t>
            </w:r>
            <w:r>
              <w:rPr>
                <w:spacing w:val="-5"/>
                <w:sz w:val="16"/>
              </w:rPr>
              <w:t> </w:t>
            </w:r>
            <w:r>
              <w:rPr>
                <w:sz w:val="16"/>
              </w:rPr>
              <w:t>permission</w:t>
            </w:r>
            <w:r>
              <w:rPr>
                <w:spacing w:val="-5"/>
                <w:sz w:val="16"/>
              </w:rPr>
              <w:t> </w:t>
            </w:r>
            <w:r>
              <w:rPr>
                <w:spacing w:val="-2"/>
                <w:sz w:val="16"/>
              </w:rPr>
              <w:t>granted</w:t>
            </w:r>
          </w:p>
        </w:tc>
        <w:tc>
          <w:tcPr>
            <w:tcW w:w="3240" w:type="dxa"/>
          </w:tcPr>
          <w:p>
            <w:pPr>
              <w:pStyle w:val="TableParagraph"/>
              <w:spacing w:line="182" w:lineRule="exact"/>
              <w:ind w:left="107" w:right="84"/>
              <w:rPr>
                <w:sz w:val="16"/>
              </w:rPr>
            </w:pPr>
            <w:r>
              <w:rPr>
                <w:sz w:val="16"/>
              </w:rPr>
              <w:t>Date</w:t>
            </w:r>
            <w:r>
              <w:rPr>
                <w:spacing w:val="-11"/>
                <w:sz w:val="16"/>
              </w:rPr>
              <w:t> </w:t>
            </w:r>
            <w:r>
              <w:rPr>
                <w:sz w:val="16"/>
              </w:rPr>
              <w:t>World</w:t>
            </w:r>
            <w:r>
              <w:rPr>
                <w:spacing w:val="-8"/>
                <w:sz w:val="16"/>
              </w:rPr>
              <w:t> </w:t>
            </w:r>
            <w:r>
              <w:rPr>
                <w:sz w:val="16"/>
              </w:rPr>
              <w:t>class</w:t>
            </w:r>
            <w:r>
              <w:rPr>
                <w:spacing w:val="-7"/>
                <w:sz w:val="16"/>
              </w:rPr>
              <w:t> </w:t>
            </w:r>
            <w:r>
              <w:rPr>
                <w:sz w:val="16"/>
              </w:rPr>
              <w:t>staff</w:t>
            </w:r>
            <w:r>
              <w:rPr>
                <w:spacing w:val="-4"/>
                <w:sz w:val="16"/>
              </w:rPr>
              <w:t> </w:t>
            </w:r>
            <w:r>
              <w:rPr>
                <w:sz w:val="16"/>
              </w:rPr>
              <w:t>notified</w:t>
            </w:r>
            <w:r>
              <w:rPr>
                <w:spacing w:val="-8"/>
                <w:sz w:val="16"/>
              </w:rPr>
              <w:t> </w:t>
            </w:r>
            <w:r>
              <w:rPr>
                <w:sz w:val="16"/>
              </w:rPr>
              <w:t>(if competing, excluding masters)</w:t>
            </w:r>
          </w:p>
        </w:tc>
        <w:tc>
          <w:tcPr>
            <w:tcW w:w="2906" w:type="dxa"/>
          </w:tcPr>
          <w:p>
            <w:pPr>
              <w:pStyle w:val="TableParagraph"/>
              <w:spacing w:line="182" w:lineRule="exact"/>
              <w:ind w:left="107"/>
              <w:rPr>
                <w:sz w:val="16"/>
              </w:rPr>
            </w:pPr>
            <w:r>
              <w:rPr>
                <w:sz w:val="16"/>
              </w:rPr>
              <w:t>Date</w:t>
            </w:r>
            <w:r>
              <w:rPr>
                <w:spacing w:val="-2"/>
                <w:sz w:val="16"/>
              </w:rPr>
              <w:t> </w:t>
            </w:r>
            <w:r>
              <w:rPr>
                <w:sz w:val="16"/>
              </w:rPr>
              <w:t>copy</w:t>
            </w:r>
            <w:r>
              <w:rPr>
                <w:spacing w:val="-3"/>
                <w:sz w:val="16"/>
              </w:rPr>
              <w:t> </w:t>
            </w:r>
            <w:r>
              <w:rPr>
                <w:sz w:val="16"/>
              </w:rPr>
              <w:t>sent</w:t>
            </w:r>
            <w:r>
              <w:rPr>
                <w:spacing w:val="-3"/>
                <w:sz w:val="16"/>
              </w:rPr>
              <w:t> </w:t>
            </w:r>
            <w:r>
              <w:rPr>
                <w:sz w:val="16"/>
              </w:rPr>
              <w:t>to</w:t>
            </w:r>
            <w:r>
              <w:rPr>
                <w:spacing w:val="-2"/>
                <w:sz w:val="16"/>
              </w:rPr>
              <w:t> applicant</w:t>
            </w:r>
          </w:p>
        </w:tc>
      </w:tr>
      <w:tr>
        <w:trPr>
          <w:trHeight w:val="414" w:hRule="atLeast"/>
        </w:trPr>
        <w:tc>
          <w:tcPr>
            <w:tcW w:w="1728" w:type="dxa"/>
          </w:tcPr>
          <w:p>
            <w:pPr>
              <w:pStyle w:val="TableParagraph"/>
              <w:rPr>
                <w:rFonts w:ascii="Times New Roman"/>
                <w:sz w:val="16"/>
              </w:rPr>
            </w:pPr>
          </w:p>
        </w:tc>
        <w:tc>
          <w:tcPr>
            <w:tcW w:w="1980" w:type="dxa"/>
          </w:tcPr>
          <w:p>
            <w:pPr>
              <w:pStyle w:val="TableParagraph"/>
              <w:rPr>
                <w:rFonts w:ascii="Times New Roman"/>
                <w:sz w:val="16"/>
              </w:rPr>
            </w:pPr>
          </w:p>
        </w:tc>
        <w:tc>
          <w:tcPr>
            <w:tcW w:w="3240" w:type="dxa"/>
          </w:tcPr>
          <w:p>
            <w:pPr>
              <w:pStyle w:val="TableParagraph"/>
              <w:rPr>
                <w:rFonts w:ascii="Times New Roman"/>
                <w:sz w:val="16"/>
              </w:rPr>
            </w:pPr>
          </w:p>
        </w:tc>
        <w:tc>
          <w:tcPr>
            <w:tcW w:w="2906" w:type="dxa"/>
          </w:tcPr>
          <w:p>
            <w:pPr>
              <w:pStyle w:val="TableParagraph"/>
              <w:rPr>
                <w:rFonts w:ascii="Times New Roman"/>
                <w:sz w:val="16"/>
              </w:rPr>
            </w:pPr>
          </w:p>
        </w:tc>
      </w:tr>
    </w:tbl>
    <w:p>
      <w:pPr>
        <w:spacing w:after="0"/>
        <w:rPr>
          <w:rFonts w:ascii="Times New Roman"/>
          <w:sz w:val="16"/>
        </w:rPr>
        <w:sectPr>
          <w:headerReference w:type="default" r:id="rId5"/>
          <w:footerReference w:type="default" r:id="rId6"/>
          <w:type w:val="continuous"/>
          <w:pgSz w:w="11910" w:h="16840"/>
          <w:pgMar w:header="307" w:footer="777" w:top="2440" w:bottom="960" w:left="900" w:right="900"/>
          <w:pgNumType w:start="1"/>
        </w:sectPr>
      </w:pPr>
    </w:p>
    <w:p>
      <w:pPr>
        <w:pStyle w:val="BodyText"/>
        <w:spacing w:before="10" w:after="1"/>
        <w:rPr>
          <w:b/>
          <w:sz w:val="17"/>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7380"/>
      </w:tblGrid>
      <w:tr>
        <w:trPr>
          <w:trHeight w:val="419" w:hRule="atLeast"/>
        </w:trPr>
        <w:tc>
          <w:tcPr>
            <w:tcW w:w="9828" w:type="dxa"/>
            <w:gridSpan w:val="2"/>
            <w:shd w:val="clear" w:color="auto" w:fill="E1E1E1"/>
          </w:tcPr>
          <w:p>
            <w:pPr>
              <w:pStyle w:val="TableParagraph"/>
              <w:spacing w:before="99"/>
              <w:ind w:left="107"/>
              <w:rPr>
                <w:b/>
                <w:sz w:val="18"/>
              </w:rPr>
            </w:pPr>
            <w:r>
              <w:rPr>
                <w:b/>
                <w:sz w:val="18"/>
              </w:rPr>
              <w:t>3</w:t>
            </w:r>
            <w:r>
              <w:rPr>
                <w:b/>
                <w:spacing w:val="-1"/>
                <w:sz w:val="18"/>
              </w:rPr>
              <w:t> </w:t>
            </w:r>
            <w:r>
              <w:rPr>
                <w:b/>
                <w:sz w:val="18"/>
              </w:rPr>
              <w:t>–</w:t>
            </w:r>
            <w:r>
              <w:rPr>
                <w:b/>
                <w:spacing w:val="-1"/>
                <w:sz w:val="18"/>
              </w:rPr>
              <w:t> </w:t>
            </w:r>
            <w:r>
              <w:rPr>
                <w:b/>
                <w:sz w:val="18"/>
              </w:rPr>
              <w:t>Approval</w:t>
            </w:r>
            <w:r>
              <w:rPr>
                <w:b/>
                <w:spacing w:val="-1"/>
                <w:sz w:val="18"/>
              </w:rPr>
              <w:t> </w:t>
            </w:r>
            <w:r>
              <w:rPr>
                <w:b/>
                <w:sz w:val="18"/>
              </w:rPr>
              <w:t>and</w:t>
            </w:r>
            <w:r>
              <w:rPr>
                <w:b/>
                <w:spacing w:val="-1"/>
                <w:sz w:val="18"/>
              </w:rPr>
              <w:t> </w:t>
            </w:r>
            <w:r>
              <w:rPr>
                <w:b/>
                <w:spacing w:val="-2"/>
                <w:sz w:val="18"/>
              </w:rPr>
              <w:t>Insurance</w:t>
            </w:r>
          </w:p>
        </w:tc>
      </w:tr>
      <w:tr>
        <w:trPr>
          <w:trHeight w:val="419" w:hRule="atLeast"/>
        </w:trPr>
        <w:tc>
          <w:tcPr>
            <w:tcW w:w="9828" w:type="dxa"/>
            <w:gridSpan w:val="2"/>
          </w:tcPr>
          <w:p>
            <w:pPr>
              <w:pStyle w:val="TableParagraph"/>
              <w:spacing w:before="102"/>
              <w:ind w:left="107"/>
              <w:rPr>
                <w:sz w:val="18"/>
              </w:rPr>
            </w:pPr>
            <w:r>
              <w:rPr>
                <w:b/>
                <w:sz w:val="18"/>
              </w:rPr>
              <w:t>Approval</w:t>
            </w:r>
            <w:r>
              <w:rPr>
                <w:b/>
                <w:spacing w:val="-2"/>
                <w:sz w:val="18"/>
              </w:rPr>
              <w:t> </w:t>
            </w:r>
            <w:r>
              <w:rPr>
                <w:sz w:val="18"/>
              </w:rPr>
              <w:t>-</w:t>
            </w:r>
            <w:r>
              <w:rPr>
                <w:spacing w:val="-1"/>
                <w:sz w:val="18"/>
              </w:rPr>
              <w:t> </w:t>
            </w:r>
            <w:r>
              <w:rPr>
                <w:sz w:val="18"/>
              </w:rPr>
              <w:t>Name</w:t>
            </w:r>
            <w:r>
              <w:rPr>
                <w:spacing w:val="-4"/>
                <w:sz w:val="18"/>
              </w:rPr>
              <w:t> </w:t>
            </w:r>
            <w:r>
              <w:rPr>
                <w:sz w:val="18"/>
              </w:rPr>
              <w:t>of</w:t>
            </w:r>
            <w:r>
              <w:rPr>
                <w:spacing w:val="-1"/>
                <w:sz w:val="18"/>
              </w:rPr>
              <w:t> </w:t>
            </w:r>
            <w:r>
              <w:rPr>
                <w:sz w:val="18"/>
              </w:rPr>
              <w:t>club</w:t>
            </w:r>
            <w:r>
              <w:rPr>
                <w:spacing w:val="-4"/>
                <w:sz w:val="18"/>
              </w:rPr>
              <w:t> </w:t>
            </w:r>
            <w:r>
              <w:rPr>
                <w:sz w:val="18"/>
              </w:rPr>
              <w:t>and</w:t>
            </w:r>
            <w:r>
              <w:rPr>
                <w:spacing w:val="-5"/>
                <w:sz w:val="18"/>
              </w:rPr>
              <w:t> </w:t>
            </w:r>
            <w:r>
              <w:rPr>
                <w:sz w:val="18"/>
              </w:rPr>
              <w:t>club</w:t>
            </w:r>
            <w:r>
              <w:rPr>
                <w:spacing w:val="-3"/>
                <w:sz w:val="18"/>
              </w:rPr>
              <w:t> </w:t>
            </w:r>
            <w:r>
              <w:rPr>
                <w:sz w:val="18"/>
              </w:rPr>
              <w:t>officials</w:t>
            </w:r>
            <w:r>
              <w:rPr>
                <w:spacing w:val="-3"/>
                <w:sz w:val="18"/>
              </w:rPr>
              <w:t> </w:t>
            </w:r>
            <w:r>
              <w:rPr>
                <w:sz w:val="18"/>
              </w:rPr>
              <w:t>who has</w:t>
            </w:r>
            <w:r>
              <w:rPr>
                <w:spacing w:val="-3"/>
                <w:sz w:val="18"/>
              </w:rPr>
              <w:t> </w:t>
            </w:r>
            <w:r>
              <w:rPr>
                <w:sz w:val="18"/>
              </w:rPr>
              <w:t>given</w:t>
            </w:r>
            <w:r>
              <w:rPr>
                <w:spacing w:val="-3"/>
                <w:sz w:val="18"/>
              </w:rPr>
              <w:t> </w:t>
            </w:r>
            <w:r>
              <w:rPr>
                <w:sz w:val="18"/>
              </w:rPr>
              <w:t>approval to</w:t>
            </w:r>
            <w:r>
              <w:rPr>
                <w:spacing w:val="-4"/>
                <w:sz w:val="18"/>
              </w:rPr>
              <w:t> </w:t>
            </w:r>
            <w:r>
              <w:rPr>
                <w:sz w:val="18"/>
              </w:rPr>
              <w:t>compete in</w:t>
            </w:r>
            <w:r>
              <w:rPr>
                <w:spacing w:val="-1"/>
                <w:sz w:val="18"/>
              </w:rPr>
              <w:t> </w:t>
            </w:r>
            <w:r>
              <w:rPr>
                <w:sz w:val="18"/>
              </w:rPr>
              <w:t>the</w:t>
            </w:r>
            <w:r>
              <w:rPr>
                <w:spacing w:val="-3"/>
                <w:sz w:val="18"/>
              </w:rPr>
              <w:t> </w:t>
            </w:r>
            <w:r>
              <w:rPr>
                <w:sz w:val="18"/>
              </w:rPr>
              <w:t>event</w:t>
            </w:r>
            <w:r>
              <w:rPr>
                <w:spacing w:val="-4"/>
                <w:sz w:val="18"/>
              </w:rPr>
              <w:t> </w:t>
            </w:r>
            <w:r>
              <w:rPr>
                <w:sz w:val="18"/>
              </w:rPr>
              <w:t>or</w:t>
            </w:r>
            <w:r>
              <w:rPr>
                <w:spacing w:val="-1"/>
                <w:sz w:val="18"/>
              </w:rPr>
              <w:t> </w:t>
            </w:r>
            <w:r>
              <w:rPr>
                <w:sz w:val="18"/>
              </w:rPr>
              <w:t>training </w:t>
            </w:r>
            <w:r>
              <w:rPr>
                <w:spacing w:val="-4"/>
                <w:sz w:val="18"/>
              </w:rPr>
              <w:t>camp</w:t>
            </w:r>
          </w:p>
        </w:tc>
      </w:tr>
      <w:tr>
        <w:trPr>
          <w:trHeight w:val="208" w:hRule="atLeast"/>
        </w:trPr>
        <w:tc>
          <w:tcPr>
            <w:tcW w:w="2448" w:type="dxa"/>
          </w:tcPr>
          <w:p>
            <w:pPr>
              <w:pStyle w:val="TableParagraph"/>
              <w:spacing w:line="188" w:lineRule="exact"/>
              <w:ind w:left="107"/>
              <w:rPr>
                <w:sz w:val="18"/>
              </w:rPr>
            </w:pPr>
            <w:r>
              <w:rPr>
                <w:sz w:val="18"/>
              </w:rPr>
              <w:t>Club</w:t>
            </w:r>
            <w:r>
              <w:rPr>
                <w:spacing w:val="-2"/>
                <w:sz w:val="18"/>
              </w:rPr>
              <w:t> </w:t>
            </w:r>
            <w:r>
              <w:rPr>
                <w:spacing w:val="-4"/>
                <w:sz w:val="18"/>
              </w:rPr>
              <w:t>Name</w:t>
            </w:r>
          </w:p>
        </w:tc>
        <w:tc>
          <w:tcPr>
            <w:tcW w:w="7380" w:type="dxa"/>
          </w:tcPr>
          <w:p>
            <w:pPr>
              <w:pStyle w:val="TableParagraph"/>
              <w:rPr>
                <w:rFonts w:ascii="Times New Roman"/>
                <w:sz w:val="14"/>
              </w:rPr>
            </w:pPr>
          </w:p>
        </w:tc>
      </w:tr>
      <w:tr>
        <w:trPr>
          <w:trHeight w:val="412" w:hRule="atLeast"/>
        </w:trPr>
        <w:tc>
          <w:tcPr>
            <w:tcW w:w="2448" w:type="dxa"/>
          </w:tcPr>
          <w:p>
            <w:pPr>
              <w:pStyle w:val="TableParagraph"/>
              <w:spacing w:before="102"/>
              <w:ind w:left="107"/>
              <w:rPr>
                <w:sz w:val="18"/>
              </w:rPr>
            </w:pPr>
            <w:r>
              <w:rPr>
                <w:sz w:val="18"/>
              </w:rPr>
              <w:t>Name</w:t>
            </w:r>
            <w:r>
              <w:rPr>
                <w:spacing w:val="-1"/>
                <w:sz w:val="18"/>
              </w:rPr>
              <w:t> </w:t>
            </w:r>
            <w:r>
              <w:rPr>
                <w:sz w:val="18"/>
              </w:rPr>
              <w:t>of</w:t>
            </w:r>
            <w:r>
              <w:rPr>
                <w:spacing w:val="-1"/>
                <w:sz w:val="18"/>
              </w:rPr>
              <w:t> </w:t>
            </w:r>
            <w:r>
              <w:rPr>
                <w:sz w:val="18"/>
              </w:rPr>
              <w:t>Club</w:t>
            </w:r>
            <w:r>
              <w:rPr>
                <w:spacing w:val="-2"/>
                <w:sz w:val="18"/>
              </w:rPr>
              <w:t> Official</w:t>
            </w:r>
          </w:p>
        </w:tc>
        <w:tc>
          <w:tcPr>
            <w:tcW w:w="7380" w:type="dxa"/>
          </w:tcPr>
          <w:p>
            <w:pPr>
              <w:pStyle w:val="TableParagraph"/>
              <w:rPr>
                <w:rFonts w:ascii="Times New Roman"/>
                <w:sz w:val="18"/>
              </w:rPr>
            </w:pPr>
          </w:p>
        </w:tc>
      </w:tr>
      <w:tr>
        <w:trPr>
          <w:trHeight w:val="419" w:hRule="atLeast"/>
        </w:trPr>
        <w:tc>
          <w:tcPr>
            <w:tcW w:w="2448" w:type="dxa"/>
          </w:tcPr>
          <w:p>
            <w:pPr>
              <w:pStyle w:val="TableParagraph"/>
              <w:spacing w:before="107"/>
              <w:ind w:left="107"/>
              <w:rPr>
                <w:sz w:val="18"/>
              </w:rPr>
            </w:pPr>
            <w:r>
              <w:rPr>
                <w:spacing w:val="-2"/>
                <w:sz w:val="18"/>
              </w:rPr>
              <w:t>Position</w:t>
            </w:r>
          </w:p>
        </w:tc>
        <w:tc>
          <w:tcPr>
            <w:tcW w:w="7380" w:type="dxa"/>
          </w:tcPr>
          <w:p>
            <w:pPr>
              <w:pStyle w:val="TableParagraph"/>
              <w:rPr>
                <w:rFonts w:ascii="Times New Roman"/>
                <w:sz w:val="18"/>
              </w:rPr>
            </w:pPr>
          </w:p>
        </w:tc>
      </w:tr>
      <w:tr>
        <w:trPr>
          <w:trHeight w:val="422" w:hRule="atLeast"/>
        </w:trPr>
        <w:tc>
          <w:tcPr>
            <w:tcW w:w="2448" w:type="dxa"/>
          </w:tcPr>
          <w:p>
            <w:pPr>
              <w:pStyle w:val="TableParagraph"/>
              <w:spacing w:before="107"/>
              <w:ind w:left="107"/>
              <w:rPr>
                <w:sz w:val="18"/>
              </w:rPr>
            </w:pPr>
            <w:r>
              <w:rPr>
                <w:sz w:val="18"/>
              </w:rPr>
              <w:t>Telephone</w:t>
            </w:r>
            <w:r>
              <w:rPr>
                <w:spacing w:val="-5"/>
                <w:sz w:val="18"/>
              </w:rPr>
              <w:t> No</w:t>
            </w:r>
          </w:p>
        </w:tc>
        <w:tc>
          <w:tcPr>
            <w:tcW w:w="7380" w:type="dxa"/>
          </w:tcPr>
          <w:p>
            <w:pPr>
              <w:pStyle w:val="TableParagraph"/>
              <w:rPr>
                <w:rFonts w:ascii="Times New Roman"/>
                <w:sz w:val="18"/>
              </w:rPr>
            </w:pPr>
          </w:p>
        </w:tc>
      </w:tr>
      <w:tr>
        <w:trPr>
          <w:trHeight w:val="2162" w:hRule="atLeast"/>
        </w:trPr>
        <w:tc>
          <w:tcPr>
            <w:tcW w:w="9828" w:type="dxa"/>
            <w:gridSpan w:val="2"/>
          </w:tcPr>
          <w:p>
            <w:pPr>
              <w:pStyle w:val="TableParagraph"/>
              <w:spacing w:line="244" w:lineRule="auto"/>
              <w:ind w:left="107"/>
              <w:rPr>
                <w:sz w:val="18"/>
              </w:rPr>
            </w:pPr>
            <w:r>
              <w:rPr>
                <w:b/>
                <w:sz w:val="18"/>
              </w:rPr>
              <w:t>Insurance – The Civil Liability</w:t>
            </w:r>
            <w:r>
              <w:rPr>
                <w:b/>
                <w:spacing w:val="-1"/>
                <w:sz w:val="18"/>
              </w:rPr>
              <w:t> </w:t>
            </w:r>
            <w:r>
              <w:rPr>
                <w:sz w:val="18"/>
              </w:rPr>
              <w:t>This covers legal liability</w:t>
            </w:r>
            <w:r>
              <w:rPr>
                <w:spacing w:val="-1"/>
                <w:sz w:val="18"/>
              </w:rPr>
              <w:t> </w:t>
            </w:r>
            <w:r>
              <w:rPr>
                <w:sz w:val="18"/>
              </w:rPr>
              <w:t>for</w:t>
            </w:r>
            <w:r>
              <w:rPr>
                <w:spacing w:val="-5"/>
                <w:sz w:val="18"/>
              </w:rPr>
              <w:t> </w:t>
            </w:r>
            <w:r>
              <w:rPr>
                <w:sz w:val="18"/>
              </w:rPr>
              <w:t>bodily</w:t>
            </w:r>
            <w:r>
              <w:rPr>
                <w:spacing w:val="-1"/>
                <w:sz w:val="18"/>
              </w:rPr>
              <w:t> </w:t>
            </w:r>
            <w:r>
              <w:rPr>
                <w:sz w:val="18"/>
              </w:rPr>
              <w:t>injury</w:t>
            </w:r>
            <w:r>
              <w:rPr>
                <w:spacing w:val="-1"/>
                <w:sz w:val="18"/>
              </w:rPr>
              <w:t> </w:t>
            </w:r>
            <w:r>
              <w:rPr>
                <w:sz w:val="18"/>
              </w:rPr>
              <w:t>to third parties and/or damage to</w:t>
            </w:r>
            <w:r>
              <w:rPr>
                <w:spacing w:val="-2"/>
                <w:sz w:val="18"/>
              </w:rPr>
              <w:t> </w:t>
            </w:r>
            <w:r>
              <w:rPr>
                <w:sz w:val="18"/>
              </w:rPr>
              <w:t>third party property in connection with the approved activities of Swim Wales.</w:t>
            </w:r>
          </w:p>
          <w:p>
            <w:pPr>
              <w:pStyle w:val="TableParagraph"/>
              <w:spacing w:before="7"/>
              <w:rPr>
                <w:b/>
                <w:sz w:val="16"/>
              </w:rPr>
            </w:pPr>
          </w:p>
          <w:p>
            <w:pPr>
              <w:pStyle w:val="TableParagraph"/>
              <w:spacing w:line="242" w:lineRule="auto"/>
              <w:ind w:left="107" w:right="189"/>
              <w:rPr>
                <w:sz w:val="18"/>
              </w:rPr>
            </w:pPr>
            <w:r>
              <w:rPr>
                <w:b/>
                <w:sz w:val="18"/>
              </w:rPr>
              <w:t>Personal Accident cover </w:t>
            </w:r>
            <w:r>
              <w:rPr>
                <w:sz w:val="18"/>
              </w:rPr>
              <w:t>Provides cover for</w:t>
            </w:r>
            <w:r>
              <w:rPr>
                <w:spacing w:val="-1"/>
                <w:sz w:val="18"/>
              </w:rPr>
              <w:t> </w:t>
            </w:r>
            <w:r>
              <w:rPr>
                <w:sz w:val="18"/>
              </w:rPr>
              <w:t>members under the age of 70 years of age (restricted cover</w:t>
            </w:r>
            <w:r>
              <w:rPr>
                <w:spacing w:val="-2"/>
                <w:sz w:val="18"/>
              </w:rPr>
              <w:t> </w:t>
            </w:r>
            <w:r>
              <w:rPr>
                <w:sz w:val="18"/>
              </w:rPr>
              <w:t>for those aged between 70 and 85 years of age) providing they are participating in an activity approved by Swim Wales </w:t>
            </w:r>
            <w:r>
              <w:rPr>
                <w:sz w:val="20"/>
              </w:rPr>
              <w:t>as </w:t>
            </w:r>
            <w:r>
              <w:rPr>
                <w:sz w:val="18"/>
              </w:rPr>
              <w:t>described below and on the website.</w:t>
            </w:r>
          </w:p>
          <w:p>
            <w:pPr>
              <w:pStyle w:val="TableParagraph"/>
              <w:spacing w:before="7"/>
              <w:rPr>
                <w:b/>
                <w:sz w:val="17"/>
              </w:rPr>
            </w:pPr>
          </w:p>
          <w:p>
            <w:pPr>
              <w:pStyle w:val="TableParagraph"/>
              <w:ind w:left="107"/>
              <w:rPr>
                <w:sz w:val="18"/>
              </w:rPr>
            </w:pPr>
            <w:r>
              <w:rPr>
                <w:b/>
                <w:sz w:val="24"/>
              </w:rPr>
              <w:t>Travel</w:t>
            </w:r>
            <w:r>
              <w:rPr>
                <w:b/>
                <w:spacing w:val="1"/>
                <w:sz w:val="24"/>
              </w:rPr>
              <w:t> </w:t>
            </w:r>
            <w:r>
              <w:rPr>
                <w:b/>
                <w:sz w:val="24"/>
              </w:rPr>
              <w:t>insurance is</w:t>
            </w:r>
            <w:r>
              <w:rPr>
                <w:b/>
                <w:spacing w:val="2"/>
                <w:sz w:val="24"/>
              </w:rPr>
              <w:t> </w:t>
            </w:r>
            <w:r>
              <w:rPr>
                <w:b/>
                <w:sz w:val="24"/>
              </w:rPr>
              <w:t>NOT</w:t>
            </w:r>
            <w:r>
              <w:rPr>
                <w:b/>
                <w:spacing w:val="-16"/>
                <w:sz w:val="24"/>
              </w:rPr>
              <w:t> </w:t>
            </w:r>
            <w:r>
              <w:rPr>
                <w:sz w:val="18"/>
              </w:rPr>
              <w:t>included</w:t>
            </w:r>
            <w:r>
              <w:rPr>
                <w:spacing w:val="-2"/>
                <w:sz w:val="18"/>
              </w:rPr>
              <w:t> </w:t>
            </w:r>
            <w:r>
              <w:rPr>
                <w:sz w:val="18"/>
              </w:rPr>
              <w:t>so</w:t>
            </w:r>
            <w:r>
              <w:rPr>
                <w:spacing w:val="2"/>
                <w:sz w:val="18"/>
              </w:rPr>
              <w:t> </w:t>
            </w:r>
            <w:r>
              <w:rPr>
                <w:sz w:val="18"/>
              </w:rPr>
              <w:t>the</w:t>
            </w:r>
            <w:r>
              <w:rPr>
                <w:spacing w:val="2"/>
                <w:sz w:val="18"/>
              </w:rPr>
              <w:t> </w:t>
            </w:r>
            <w:r>
              <w:rPr>
                <w:sz w:val="18"/>
              </w:rPr>
              <w:t>club</w:t>
            </w:r>
            <w:r>
              <w:rPr>
                <w:spacing w:val="2"/>
                <w:sz w:val="18"/>
              </w:rPr>
              <w:t> </w:t>
            </w:r>
            <w:r>
              <w:rPr>
                <w:sz w:val="18"/>
              </w:rPr>
              <w:t>will</w:t>
            </w:r>
            <w:r>
              <w:rPr>
                <w:spacing w:val="-2"/>
                <w:sz w:val="18"/>
              </w:rPr>
              <w:t> </w:t>
            </w:r>
            <w:r>
              <w:rPr>
                <w:sz w:val="18"/>
              </w:rPr>
              <w:t>have</w:t>
            </w:r>
            <w:r>
              <w:rPr>
                <w:spacing w:val="2"/>
                <w:sz w:val="18"/>
              </w:rPr>
              <w:t> </w:t>
            </w:r>
            <w:r>
              <w:rPr>
                <w:sz w:val="18"/>
              </w:rPr>
              <w:t>to</w:t>
            </w:r>
            <w:r>
              <w:rPr>
                <w:spacing w:val="1"/>
                <w:sz w:val="18"/>
              </w:rPr>
              <w:t> </w:t>
            </w:r>
            <w:r>
              <w:rPr>
                <w:sz w:val="18"/>
              </w:rPr>
              <w:t>arrange</w:t>
            </w:r>
            <w:r>
              <w:rPr>
                <w:spacing w:val="-1"/>
                <w:sz w:val="18"/>
              </w:rPr>
              <w:t> </w:t>
            </w:r>
            <w:r>
              <w:rPr>
                <w:sz w:val="18"/>
              </w:rPr>
              <w:t>separate</w:t>
            </w:r>
            <w:r>
              <w:rPr>
                <w:spacing w:val="2"/>
                <w:sz w:val="18"/>
              </w:rPr>
              <w:t> </w:t>
            </w:r>
            <w:r>
              <w:rPr>
                <w:sz w:val="18"/>
              </w:rPr>
              <w:t>cover, which</w:t>
            </w:r>
            <w:r>
              <w:rPr>
                <w:spacing w:val="2"/>
                <w:sz w:val="18"/>
              </w:rPr>
              <w:t> </w:t>
            </w:r>
            <w:r>
              <w:rPr>
                <w:sz w:val="18"/>
              </w:rPr>
              <w:t>Howden</w:t>
            </w:r>
            <w:r>
              <w:rPr>
                <w:spacing w:val="2"/>
                <w:sz w:val="18"/>
              </w:rPr>
              <w:t> </w:t>
            </w:r>
            <w:r>
              <w:rPr>
                <w:sz w:val="18"/>
              </w:rPr>
              <w:t>can</w:t>
            </w:r>
            <w:r>
              <w:rPr>
                <w:spacing w:val="2"/>
                <w:sz w:val="18"/>
              </w:rPr>
              <w:t> </w:t>
            </w:r>
            <w:r>
              <w:rPr>
                <w:spacing w:val="-2"/>
                <w:sz w:val="18"/>
              </w:rPr>
              <w:t>provide.</w:t>
            </w:r>
          </w:p>
        </w:tc>
      </w:tr>
    </w:tbl>
    <w:p>
      <w:pPr>
        <w:pStyle w:val="BodyText"/>
        <w:spacing w:before="5"/>
        <w:rPr>
          <w:b/>
          <w:sz w:val="9"/>
        </w:rPr>
      </w:pPr>
    </w:p>
    <w:p>
      <w:pPr>
        <w:spacing w:before="94"/>
        <w:ind w:left="232" w:right="0" w:firstLine="0"/>
        <w:jc w:val="left"/>
        <w:rPr>
          <w:b/>
          <w:sz w:val="18"/>
        </w:rPr>
      </w:pPr>
      <w:bookmarkStart w:name="Insurance actives and excluded activitie" w:id="2"/>
      <w:bookmarkEnd w:id="2"/>
      <w:r>
        <w:rPr/>
      </w:r>
      <w:r>
        <w:rPr>
          <w:b/>
          <w:sz w:val="18"/>
        </w:rPr>
        <w:t>Insurance</w:t>
      </w:r>
      <w:r>
        <w:rPr>
          <w:b/>
          <w:spacing w:val="1"/>
          <w:sz w:val="18"/>
        </w:rPr>
        <w:t> </w:t>
      </w:r>
      <w:r>
        <w:rPr>
          <w:b/>
          <w:sz w:val="18"/>
        </w:rPr>
        <w:t>actives</w:t>
      </w:r>
      <w:r>
        <w:rPr>
          <w:b/>
          <w:spacing w:val="1"/>
          <w:sz w:val="18"/>
        </w:rPr>
        <w:t> </w:t>
      </w:r>
      <w:r>
        <w:rPr>
          <w:b/>
          <w:sz w:val="18"/>
        </w:rPr>
        <w:t>and</w:t>
      </w:r>
      <w:r>
        <w:rPr>
          <w:b/>
          <w:spacing w:val="-2"/>
          <w:sz w:val="18"/>
        </w:rPr>
        <w:t> </w:t>
      </w:r>
      <w:r>
        <w:rPr>
          <w:b/>
          <w:sz w:val="18"/>
        </w:rPr>
        <w:t>excluded </w:t>
      </w:r>
      <w:r>
        <w:rPr>
          <w:b/>
          <w:spacing w:val="-2"/>
          <w:sz w:val="18"/>
        </w:rPr>
        <w:t>activities</w:t>
      </w:r>
    </w:p>
    <w:p>
      <w:pPr>
        <w:pStyle w:val="Heading1"/>
      </w:pPr>
      <w:r>
        <w:rPr/>
        <w:t>Swim</w:t>
      </w:r>
      <w:r>
        <w:rPr>
          <w:spacing w:val="1"/>
        </w:rPr>
        <w:t> </w:t>
      </w:r>
      <w:r>
        <w:rPr/>
        <w:t>Wales civil</w:t>
      </w:r>
      <w:r>
        <w:rPr>
          <w:spacing w:val="1"/>
        </w:rPr>
        <w:t> </w:t>
      </w:r>
      <w:r>
        <w:rPr/>
        <w:t>liability</w:t>
      </w:r>
      <w:r>
        <w:rPr>
          <w:spacing w:val="-1"/>
        </w:rPr>
        <w:t> </w:t>
      </w:r>
      <w:r>
        <w:rPr/>
        <w:t>protection</w:t>
      </w:r>
      <w:r>
        <w:rPr>
          <w:spacing w:val="1"/>
        </w:rPr>
        <w:t> </w:t>
      </w:r>
      <w:r>
        <w:rPr/>
        <w:t>provides</w:t>
      </w:r>
      <w:r>
        <w:rPr>
          <w:spacing w:val="1"/>
        </w:rPr>
        <w:t> </w:t>
      </w:r>
      <w:r>
        <w:rPr/>
        <w:t>cover</w:t>
      </w:r>
      <w:r>
        <w:rPr>
          <w:spacing w:val="-2"/>
        </w:rPr>
        <w:t> </w:t>
      </w:r>
      <w:r>
        <w:rPr/>
        <w:t>for</w:t>
      </w:r>
      <w:r>
        <w:rPr>
          <w:spacing w:val="-2"/>
        </w:rPr>
        <w:t> </w:t>
      </w:r>
      <w:r>
        <w:rPr/>
        <w:t>club</w:t>
      </w:r>
      <w:r>
        <w:rPr>
          <w:spacing w:val="-4"/>
        </w:rPr>
        <w:t> </w:t>
      </w:r>
      <w:r>
        <w:rPr/>
        <w:t>members</w:t>
      </w:r>
      <w:r>
        <w:rPr>
          <w:spacing w:val="-1"/>
        </w:rPr>
        <w:t> </w:t>
      </w:r>
      <w:r>
        <w:rPr/>
        <w:t>for the</w:t>
      </w:r>
      <w:r>
        <w:rPr>
          <w:spacing w:val="1"/>
        </w:rPr>
        <w:t> </w:t>
      </w:r>
      <w:r>
        <w:rPr/>
        <w:t>following</w:t>
      </w:r>
      <w:r>
        <w:rPr>
          <w:spacing w:val="1"/>
        </w:rPr>
        <w:t> </w:t>
      </w:r>
      <w:r>
        <w:rPr>
          <w:spacing w:val="-2"/>
        </w:rPr>
        <w:t>activities:</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220" w:hRule="atLeast"/>
        </w:trPr>
        <w:tc>
          <w:tcPr>
            <w:tcW w:w="4927" w:type="dxa"/>
          </w:tcPr>
          <w:p>
            <w:pPr>
              <w:pStyle w:val="TableParagraph"/>
              <w:numPr>
                <w:ilvl w:val="0"/>
                <w:numId w:val="1"/>
              </w:numPr>
              <w:tabs>
                <w:tab w:pos="467" w:val="left" w:leader="none"/>
                <w:tab w:pos="468" w:val="left" w:leader="none"/>
              </w:tabs>
              <w:spacing w:line="199" w:lineRule="exact" w:before="1" w:after="0"/>
              <w:ind w:left="467" w:right="0" w:hanging="361"/>
              <w:jc w:val="left"/>
              <w:rPr>
                <w:sz w:val="18"/>
              </w:rPr>
            </w:pPr>
            <w:r>
              <w:rPr>
                <w:sz w:val="18"/>
              </w:rPr>
              <w:t>Training</w:t>
            </w:r>
            <w:r>
              <w:rPr>
                <w:spacing w:val="-3"/>
                <w:sz w:val="18"/>
              </w:rPr>
              <w:t> </w:t>
            </w:r>
            <w:r>
              <w:rPr>
                <w:sz w:val="18"/>
              </w:rPr>
              <w:t>for</w:t>
            </w:r>
            <w:r>
              <w:rPr>
                <w:spacing w:val="-4"/>
                <w:sz w:val="18"/>
              </w:rPr>
              <w:t> </w:t>
            </w:r>
            <w:r>
              <w:rPr>
                <w:sz w:val="18"/>
              </w:rPr>
              <w:t>competitive</w:t>
            </w:r>
            <w:r>
              <w:rPr>
                <w:spacing w:val="-2"/>
                <w:sz w:val="18"/>
              </w:rPr>
              <w:t> Swimming</w:t>
            </w:r>
          </w:p>
        </w:tc>
        <w:tc>
          <w:tcPr>
            <w:tcW w:w="4927" w:type="dxa"/>
          </w:tcPr>
          <w:p>
            <w:pPr>
              <w:pStyle w:val="TableParagraph"/>
              <w:numPr>
                <w:ilvl w:val="0"/>
                <w:numId w:val="2"/>
              </w:numPr>
              <w:tabs>
                <w:tab w:pos="467" w:val="left" w:leader="none"/>
                <w:tab w:pos="469" w:val="left" w:leader="none"/>
              </w:tabs>
              <w:spacing w:line="199" w:lineRule="exact" w:before="1" w:after="0"/>
              <w:ind w:left="468" w:right="0" w:hanging="361"/>
              <w:jc w:val="left"/>
              <w:rPr>
                <w:sz w:val="18"/>
              </w:rPr>
            </w:pPr>
            <w:r>
              <w:rPr>
                <w:sz w:val="18"/>
              </w:rPr>
              <w:t>Social</w:t>
            </w:r>
            <w:r>
              <w:rPr>
                <w:spacing w:val="-3"/>
                <w:sz w:val="18"/>
              </w:rPr>
              <w:t> </w:t>
            </w:r>
            <w:r>
              <w:rPr>
                <w:spacing w:val="-2"/>
                <w:sz w:val="18"/>
              </w:rPr>
              <w:t>activities</w:t>
            </w:r>
          </w:p>
        </w:tc>
      </w:tr>
      <w:tr>
        <w:trPr>
          <w:trHeight w:val="217" w:hRule="atLeast"/>
        </w:trPr>
        <w:tc>
          <w:tcPr>
            <w:tcW w:w="4927" w:type="dxa"/>
          </w:tcPr>
          <w:p>
            <w:pPr>
              <w:pStyle w:val="TableParagraph"/>
              <w:numPr>
                <w:ilvl w:val="0"/>
                <w:numId w:val="3"/>
              </w:numPr>
              <w:tabs>
                <w:tab w:pos="467" w:val="left" w:leader="none"/>
                <w:tab w:pos="468" w:val="left" w:leader="none"/>
              </w:tabs>
              <w:spacing w:line="198" w:lineRule="exact" w:before="0" w:after="0"/>
              <w:ind w:left="467" w:right="0" w:hanging="361"/>
              <w:jc w:val="left"/>
              <w:rPr>
                <w:sz w:val="18"/>
              </w:rPr>
            </w:pPr>
            <w:r>
              <w:rPr>
                <w:sz w:val="18"/>
              </w:rPr>
              <w:t>Competitive</w:t>
            </w:r>
            <w:r>
              <w:rPr>
                <w:spacing w:val="-4"/>
                <w:sz w:val="18"/>
              </w:rPr>
              <w:t> </w:t>
            </w:r>
            <w:r>
              <w:rPr>
                <w:spacing w:val="-2"/>
                <w:sz w:val="18"/>
              </w:rPr>
              <w:t>Swimming</w:t>
            </w:r>
          </w:p>
        </w:tc>
        <w:tc>
          <w:tcPr>
            <w:tcW w:w="4927" w:type="dxa"/>
          </w:tcPr>
          <w:p>
            <w:pPr>
              <w:pStyle w:val="TableParagraph"/>
              <w:numPr>
                <w:ilvl w:val="0"/>
                <w:numId w:val="4"/>
              </w:numPr>
              <w:tabs>
                <w:tab w:pos="467" w:val="left" w:leader="none"/>
                <w:tab w:pos="469" w:val="left" w:leader="none"/>
              </w:tabs>
              <w:spacing w:line="198" w:lineRule="exact" w:before="0" w:after="0"/>
              <w:ind w:left="468" w:right="0" w:hanging="361"/>
              <w:jc w:val="left"/>
              <w:rPr>
                <w:sz w:val="18"/>
              </w:rPr>
            </w:pPr>
            <w:r>
              <w:rPr>
                <w:sz w:val="18"/>
              </w:rPr>
              <w:t>Fund-raising</w:t>
            </w:r>
            <w:r>
              <w:rPr>
                <w:spacing w:val="-6"/>
                <w:sz w:val="18"/>
              </w:rPr>
              <w:t> </w:t>
            </w:r>
            <w:r>
              <w:rPr>
                <w:spacing w:val="-2"/>
                <w:sz w:val="18"/>
              </w:rPr>
              <w:t>activities</w:t>
            </w:r>
          </w:p>
        </w:tc>
      </w:tr>
      <w:tr>
        <w:trPr>
          <w:trHeight w:val="230" w:hRule="atLeast"/>
        </w:trPr>
        <w:tc>
          <w:tcPr>
            <w:tcW w:w="4927" w:type="dxa"/>
          </w:tcPr>
          <w:p>
            <w:pPr>
              <w:pStyle w:val="TableParagraph"/>
              <w:numPr>
                <w:ilvl w:val="0"/>
                <w:numId w:val="5"/>
              </w:numPr>
              <w:tabs>
                <w:tab w:pos="467" w:val="left" w:leader="none"/>
                <w:tab w:pos="468" w:val="left" w:leader="none"/>
              </w:tabs>
              <w:spacing w:line="210" w:lineRule="exact" w:before="0" w:after="0"/>
              <w:ind w:left="467" w:right="0" w:hanging="361"/>
              <w:jc w:val="left"/>
              <w:rPr>
                <w:sz w:val="18"/>
              </w:rPr>
            </w:pPr>
            <w:r>
              <w:rPr>
                <w:sz w:val="18"/>
              </w:rPr>
              <w:t>Learn</w:t>
            </w:r>
            <w:r>
              <w:rPr>
                <w:spacing w:val="-2"/>
                <w:sz w:val="18"/>
              </w:rPr>
              <w:t> </w:t>
            </w:r>
            <w:r>
              <w:rPr>
                <w:sz w:val="18"/>
              </w:rPr>
              <w:t>to </w:t>
            </w:r>
            <w:r>
              <w:rPr>
                <w:spacing w:val="-4"/>
                <w:sz w:val="18"/>
              </w:rPr>
              <w:t>Swim</w:t>
            </w:r>
          </w:p>
        </w:tc>
        <w:tc>
          <w:tcPr>
            <w:tcW w:w="4927" w:type="dxa"/>
          </w:tcPr>
          <w:p>
            <w:pPr>
              <w:pStyle w:val="TableParagraph"/>
              <w:numPr>
                <w:ilvl w:val="0"/>
                <w:numId w:val="6"/>
              </w:numPr>
              <w:tabs>
                <w:tab w:pos="441" w:val="left" w:leader="none"/>
                <w:tab w:pos="442" w:val="left" w:leader="none"/>
              </w:tabs>
              <w:spacing w:line="240" w:lineRule="auto" w:before="0" w:after="0"/>
              <w:ind w:left="441" w:right="0" w:hanging="327"/>
              <w:jc w:val="left"/>
              <w:rPr>
                <w:sz w:val="18"/>
              </w:rPr>
            </w:pPr>
            <w:r>
              <w:rPr>
                <w:sz w:val="18"/>
              </w:rPr>
              <w:t>Administrative,</w:t>
            </w:r>
            <w:r>
              <w:rPr>
                <w:spacing w:val="-9"/>
                <w:sz w:val="18"/>
              </w:rPr>
              <w:t> </w:t>
            </w:r>
            <w:r>
              <w:rPr>
                <w:sz w:val="18"/>
              </w:rPr>
              <w:t>teaching</w:t>
            </w:r>
            <w:r>
              <w:rPr>
                <w:spacing w:val="-8"/>
                <w:sz w:val="18"/>
              </w:rPr>
              <w:t> </w:t>
            </w:r>
            <w:r>
              <w:rPr>
                <w:sz w:val="18"/>
              </w:rPr>
              <w:t>and</w:t>
            </w:r>
            <w:r>
              <w:rPr>
                <w:spacing w:val="-9"/>
                <w:sz w:val="18"/>
              </w:rPr>
              <w:t> </w:t>
            </w:r>
            <w:r>
              <w:rPr>
                <w:sz w:val="18"/>
              </w:rPr>
              <w:t>coaching</w:t>
            </w:r>
            <w:r>
              <w:rPr>
                <w:spacing w:val="-6"/>
                <w:sz w:val="18"/>
              </w:rPr>
              <w:t> </w:t>
            </w:r>
            <w:r>
              <w:rPr>
                <w:spacing w:val="-2"/>
                <w:sz w:val="18"/>
              </w:rPr>
              <w:t>activities</w:t>
            </w:r>
          </w:p>
        </w:tc>
      </w:tr>
      <w:tr>
        <w:trPr>
          <w:trHeight w:val="220" w:hRule="atLeast"/>
        </w:trPr>
        <w:tc>
          <w:tcPr>
            <w:tcW w:w="4927" w:type="dxa"/>
          </w:tcPr>
          <w:p>
            <w:pPr>
              <w:pStyle w:val="TableParagraph"/>
              <w:numPr>
                <w:ilvl w:val="0"/>
                <w:numId w:val="7"/>
              </w:numPr>
              <w:tabs>
                <w:tab w:pos="467" w:val="left" w:leader="none"/>
                <w:tab w:pos="468" w:val="left" w:leader="none"/>
              </w:tabs>
              <w:spacing w:line="200" w:lineRule="exact" w:before="0" w:after="0"/>
              <w:ind w:left="467" w:right="0" w:hanging="361"/>
              <w:jc w:val="left"/>
              <w:rPr>
                <w:sz w:val="18"/>
              </w:rPr>
            </w:pPr>
            <w:r>
              <w:rPr>
                <w:sz w:val="18"/>
              </w:rPr>
              <w:t>Swimming</w:t>
            </w:r>
            <w:r>
              <w:rPr>
                <w:spacing w:val="-4"/>
                <w:sz w:val="18"/>
              </w:rPr>
              <w:t> </w:t>
            </w:r>
            <w:r>
              <w:rPr>
                <w:sz w:val="18"/>
              </w:rPr>
              <w:t>Development</w:t>
            </w:r>
            <w:r>
              <w:rPr>
                <w:spacing w:val="-3"/>
                <w:sz w:val="18"/>
              </w:rPr>
              <w:t> </w:t>
            </w:r>
            <w:r>
              <w:rPr>
                <w:spacing w:val="-2"/>
                <w:sz w:val="18"/>
              </w:rPr>
              <w:t>Activities</w:t>
            </w:r>
          </w:p>
        </w:tc>
        <w:tc>
          <w:tcPr>
            <w:tcW w:w="4927" w:type="dxa"/>
          </w:tcPr>
          <w:p>
            <w:pPr>
              <w:pStyle w:val="TableParagraph"/>
              <w:numPr>
                <w:ilvl w:val="0"/>
                <w:numId w:val="8"/>
              </w:numPr>
              <w:tabs>
                <w:tab w:pos="467" w:val="left" w:leader="none"/>
                <w:tab w:pos="469" w:val="left" w:leader="none"/>
              </w:tabs>
              <w:spacing w:line="200" w:lineRule="exact" w:before="0" w:after="0"/>
              <w:ind w:left="468" w:right="0" w:hanging="361"/>
              <w:jc w:val="left"/>
              <w:rPr>
                <w:sz w:val="18"/>
              </w:rPr>
            </w:pPr>
            <w:r>
              <w:rPr>
                <w:sz w:val="18"/>
              </w:rPr>
              <w:t>Recreational</w:t>
            </w:r>
            <w:r>
              <w:rPr>
                <w:spacing w:val="-7"/>
                <w:sz w:val="18"/>
              </w:rPr>
              <w:t> </w:t>
            </w:r>
            <w:r>
              <w:rPr>
                <w:spacing w:val="-2"/>
                <w:sz w:val="18"/>
              </w:rPr>
              <w:t>swimming</w:t>
            </w:r>
          </w:p>
        </w:tc>
      </w:tr>
    </w:tbl>
    <w:p>
      <w:pPr>
        <w:spacing w:after="0" w:line="200" w:lineRule="exact"/>
        <w:jc w:val="left"/>
        <w:rPr>
          <w:sz w:val="18"/>
        </w:rPr>
        <w:sectPr>
          <w:pgSz w:w="11910" w:h="16840"/>
          <w:pgMar w:header="307" w:footer="777" w:top="2440" w:bottom="960" w:left="900" w:right="900"/>
        </w:sectPr>
      </w:pPr>
    </w:p>
    <w:p>
      <w:pPr>
        <w:pStyle w:val="BodyText"/>
        <w:rPr>
          <w:sz w:val="20"/>
        </w:rPr>
      </w:pPr>
    </w:p>
    <w:p>
      <w:pPr>
        <w:pStyle w:val="BodyText"/>
        <w:spacing w:before="10"/>
        <w:rPr>
          <w:sz w:val="1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0"/>
        <w:gridCol w:w="1418"/>
        <w:gridCol w:w="1418"/>
      </w:tblGrid>
      <w:tr>
        <w:trPr>
          <w:trHeight w:val="1821" w:hRule="atLeast"/>
        </w:trPr>
        <w:tc>
          <w:tcPr>
            <w:tcW w:w="6770" w:type="dxa"/>
            <w:shd w:val="clear" w:color="auto" w:fill="E1E1E1"/>
          </w:tcPr>
          <w:p>
            <w:pPr>
              <w:pStyle w:val="TableParagraph"/>
              <w:spacing w:before="8"/>
              <w:rPr>
                <w:sz w:val="15"/>
              </w:rPr>
            </w:pPr>
          </w:p>
          <w:p>
            <w:pPr>
              <w:pStyle w:val="TableParagraph"/>
              <w:spacing w:line="242" w:lineRule="auto" w:before="1"/>
              <w:ind w:left="107" w:right="29"/>
              <w:rPr>
                <w:sz w:val="18"/>
              </w:rPr>
            </w:pPr>
            <w:r>
              <w:rPr>
                <w:b/>
                <w:sz w:val="18"/>
              </w:rPr>
              <w:t>4 - Names of members: </w:t>
            </w:r>
            <w:r>
              <w:rPr>
                <w:sz w:val="18"/>
              </w:rPr>
              <w:t>Complete below the names of the members, club or squad</w:t>
            </w:r>
            <w:r>
              <w:rPr>
                <w:spacing w:val="-2"/>
                <w:sz w:val="18"/>
              </w:rPr>
              <w:t> </w:t>
            </w:r>
            <w:r>
              <w:rPr>
                <w:sz w:val="18"/>
              </w:rPr>
              <w:t>applying</w:t>
            </w:r>
            <w:r>
              <w:rPr>
                <w:spacing w:val="-5"/>
                <w:sz w:val="18"/>
              </w:rPr>
              <w:t> </w:t>
            </w:r>
            <w:r>
              <w:rPr>
                <w:sz w:val="18"/>
              </w:rPr>
              <w:t>for</w:t>
            </w:r>
            <w:r>
              <w:rPr>
                <w:spacing w:val="-3"/>
                <w:sz w:val="18"/>
              </w:rPr>
              <w:t> </w:t>
            </w:r>
            <w:r>
              <w:rPr>
                <w:sz w:val="18"/>
              </w:rPr>
              <w:t>permission</w:t>
            </w:r>
            <w:r>
              <w:rPr>
                <w:spacing w:val="-5"/>
                <w:sz w:val="18"/>
              </w:rPr>
              <w:t> </w:t>
            </w:r>
            <w:r>
              <w:rPr>
                <w:sz w:val="18"/>
              </w:rPr>
              <w:t>to</w:t>
            </w:r>
            <w:r>
              <w:rPr>
                <w:spacing w:val="-2"/>
                <w:sz w:val="18"/>
              </w:rPr>
              <w:t> </w:t>
            </w:r>
            <w:r>
              <w:rPr>
                <w:sz w:val="18"/>
              </w:rPr>
              <w:t>compete</w:t>
            </w:r>
            <w:r>
              <w:rPr>
                <w:spacing w:val="-2"/>
                <w:sz w:val="18"/>
              </w:rPr>
              <w:t> </w:t>
            </w:r>
            <w:r>
              <w:rPr>
                <w:sz w:val="18"/>
              </w:rPr>
              <w:t>in</w:t>
            </w:r>
            <w:r>
              <w:rPr>
                <w:spacing w:val="-2"/>
                <w:sz w:val="18"/>
              </w:rPr>
              <w:t> </w:t>
            </w:r>
            <w:r>
              <w:rPr>
                <w:sz w:val="18"/>
              </w:rPr>
              <w:t>an</w:t>
            </w:r>
            <w:r>
              <w:rPr>
                <w:spacing w:val="-5"/>
                <w:sz w:val="18"/>
              </w:rPr>
              <w:t> </w:t>
            </w:r>
            <w:r>
              <w:rPr>
                <w:sz w:val="18"/>
              </w:rPr>
              <w:t>event</w:t>
            </w:r>
            <w:r>
              <w:rPr>
                <w:spacing w:val="-5"/>
                <w:sz w:val="18"/>
              </w:rPr>
              <w:t> </w:t>
            </w:r>
            <w:r>
              <w:rPr>
                <w:sz w:val="18"/>
              </w:rPr>
              <w:t>or</w:t>
            </w:r>
            <w:r>
              <w:rPr>
                <w:spacing w:val="-3"/>
                <w:sz w:val="18"/>
              </w:rPr>
              <w:t> </w:t>
            </w:r>
            <w:r>
              <w:rPr>
                <w:sz w:val="18"/>
              </w:rPr>
              <w:t>train</w:t>
            </w:r>
            <w:r>
              <w:rPr>
                <w:spacing w:val="-5"/>
                <w:sz w:val="18"/>
              </w:rPr>
              <w:t> </w:t>
            </w:r>
            <w:r>
              <w:rPr>
                <w:sz w:val="18"/>
              </w:rPr>
              <w:t>abroad</w:t>
            </w:r>
            <w:r>
              <w:rPr>
                <w:spacing w:val="-2"/>
                <w:sz w:val="18"/>
              </w:rPr>
              <w:t> </w:t>
            </w:r>
            <w:r>
              <w:rPr>
                <w:sz w:val="18"/>
              </w:rPr>
              <w:t>all</w:t>
            </w:r>
            <w:r>
              <w:rPr>
                <w:spacing w:val="-2"/>
                <w:sz w:val="18"/>
              </w:rPr>
              <w:t> </w:t>
            </w:r>
            <w:r>
              <w:rPr>
                <w:sz w:val="18"/>
              </w:rPr>
              <w:t>of</w:t>
            </w:r>
            <w:r>
              <w:rPr>
                <w:spacing w:val="-3"/>
                <w:sz w:val="18"/>
              </w:rPr>
              <w:t> </w:t>
            </w:r>
            <w:r>
              <w:rPr>
                <w:sz w:val="18"/>
              </w:rPr>
              <w:t>whom must be registered with either the Swim England, Scottish Swimming or Swim </w:t>
            </w:r>
            <w:r>
              <w:rPr>
                <w:spacing w:val="-2"/>
                <w:sz w:val="18"/>
              </w:rPr>
              <w:t>Wales.</w:t>
            </w:r>
          </w:p>
          <w:p>
            <w:pPr>
              <w:pStyle w:val="TableParagraph"/>
              <w:spacing w:before="2"/>
              <w:rPr>
                <w:sz w:val="17"/>
              </w:rPr>
            </w:pPr>
          </w:p>
          <w:p>
            <w:pPr>
              <w:pStyle w:val="TableParagraph"/>
              <w:ind w:left="107" w:right="29"/>
              <w:rPr>
                <w:b/>
                <w:sz w:val="18"/>
              </w:rPr>
            </w:pPr>
            <w:bookmarkStart w:name="(The above to be held under FINA Rules o" w:id="3"/>
            <w:bookmarkEnd w:id="3"/>
            <w:r>
              <w:rPr/>
            </w:r>
            <w:r>
              <w:rPr>
                <w:b/>
                <w:sz w:val="18"/>
              </w:rPr>
              <w:t>(The</w:t>
            </w:r>
            <w:r>
              <w:rPr>
                <w:b/>
                <w:spacing w:val="-1"/>
                <w:sz w:val="18"/>
              </w:rPr>
              <w:t> </w:t>
            </w:r>
            <w:r>
              <w:rPr>
                <w:b/>
                <w:sz w:val="18"/>
              </w:rPr>
              <w:t>above</w:t>
            </w:r>
            <w:r>
              <w:rPr>
                <w:b/>
                <w:spacing w:val="-1"/>
                <w:sz w:val="18"/>
              </w:rPr>
              <w:t> </w:t>
            </w:r>
            <w:r>
              <w:rPr>
                <w:b/>
                <w:sz w:val="18"/>
              </w:rPr>
              <w:t>to</w:t>
            </w:r>
            <w:r>
              <w:rPr>
                <w:b/>
                <w:spacing w:val="-4"/>
                <w:sz w:val="18"/>
              </w:rPr>
              <w:t> </w:t>
            </w:r>
            <w:r>
              <w:rPr>
                <w:b/>
                <w:sz w:val="18"/>
              </w:rPr>
              <w:t>be</w:t>
            </w:r>
            <w:r>
              <w:rPr>
                <w:b/>
                <w:spacing w:val="-1"/>
                <w:sz w:val="18"/>
              </w:rPr>
              <w:t> </w:t>
            </w:r>
            <w:r>
              <w:rPr>
                <w:b/>
                <w:sz w:val="18"/>
              </w:rPr>
              <w:t>held</w:t>
            </w:r>
            <w:r>
              <w:rPr>
                <w:b/>
                <w:spacing w:val="-2"/>
                <w:sz w:val="18"/>
              </w:rPr>
              <w:t> </w:t>
            </w:r>
            <w:r>
              <w:rPr>
                <w:b/>
                <w:sz w:val="18"/>
              </w:rPr>
              <w:t>under</w:t>
            </w:r>
            <w:r>
              <w:rPr>
                <w:b/>
                <w:spacing w:val="-5"/>
                <w:sz w:val="18"/>
              </w:rPr>
              <w:t> </w:t>
            </w:r>
            <w:r>
              <w:rPr>
                <w:b/>
                <w:sz w:val="18"/>
              </w:rPr>
              <w:t>FINA</w:t>
            </w:r>
            <w:r>
              <w:rPr>
                <w:b/>
                <w:spacing w:val="-5"/>
                <w:sz w:val="18"/>
              </w:rPr>
              <w:t> </w:t>
            </w:r>
            <w:r>
              <w:rPr>
                <w:b/>
                <w:sz w:val="18"/>
              </w:rPr>
              <w:t>Rules</w:t>
            </w:r>
            <w:r>
              <w:rPr>
                <w:b/>
                <w:spacing w:val="-1"/>
                <w:sz w:val="18"/>
              </w:rPr>
              <w:t> </w:t>
            </w:r>
            <w:r>
              <w:rPr>
                <w:b/>
                <w:sz w:val="18"/>
              </w:rPr>
              <w:t>or</w:t>
            </w:r>
            <w:r>
              <w:rPr>
                <w:b/>
                <w:spacing w:val="-3"/>
                <w:sz w:val="18"/>
              </w:rPr>
              <w:t> </w:t>
            </w:r>
            <w:r>
              <w:rPr>
                <w:b/>
                <w:sz w:val="18"/>
              </w:rPr>
              <w:t>the</w:t>
            </w:r>
            <w:r>
              <w:rPr>
                <w:b/>
                <w:spacing w:val="-1"/>
                <w:sz w:val="18"/>
              </w:rPr>
              <w:t> </w:t>
            </w:r>
            <w:r>
              <w:rPr>
                <w:b/>
                <w:sz w:val="18"/>
              </w:rPr>
              <w:t>Rules</w:t>
            </w:r>
            <w:r>
              <w:rPr>
                <w:b/>
                <w:spacing w:val="-1"/>
                <w:sz w:val="18"/>
              </w:rPr>
              <w:t> </w:t>
            </w:r>
            <w:r>
              <w:rPr>
                <w:b/>
                <w:sz w:val="18"/>
              </w:rPr>
              <w:t>of</w:t>
            </w:r>
            <w:r>
              <w:rPr>
                <w:b/>
                <w:spacing w:val="-2"/>
                <w:sz w:val="18"/>
              </w:rPr>
              <w:t> </w:t>
            </w:r>
            <w:r>
              <w:rPr>
                <w:b/>
                <w:sz w:val="18"/>
              </w:rPr>
              <w:t>the</w:t>
            </w:r>
            <w:r>
              <w:rPr>
                <w:b/>
                <w:spacing w:val="-1"/>
                <w:sz w:val="18"/>
              </w:rPr>
              <w:t> </w:t>
            </w:r>
            <w:r>
              <w:rPr>
                <w:b/>
                <w:sz w:val="18"/>
              </w:rPr>
              <w:t>country</w:t>
            </w:r>
            <w:r>
              <w:rPr>
                <w:b/>
                <w:spacing w:val="-11"/>
                <w:sz w:val="18"/>
              </w:rPr>
              <w:t> </w:t>
            </w:r>
            <w:r>
              <w:rPr>
                <w:b/>
                <w:sz w:val="18"/>
              </w:rPr>
              <w:t>under whose jurisdiction the competition is held)</w:t>
            </w:r>
          </w:p>
        </w:tc>
        <w:tc>
          <w:tcPr>
            <w:tcW w:w="1418" w:type="dxa"/>
            <w:shd w:val="clear" w:color="auto" w:fill="E1E1E1"/>
          </w:tcPr>
          <w:p>
            <w:pPr>
              <w:pStyle w:val="TableParagraph"/>
              <w:rPr>
                <w:sz w:val="20"/>
              </w:rPr>
            </w:pPr>
          </w:p>
          <w:p>
            <w:pPr>
              <w:pStyle w:val="TableParagraph"/>
              <w:rPr>
                <w:sz w:val="20"/>
              </w:rPr>
            </w:pPr>
          </w:p>
          <w:p>
            <w:pPr>
              <w:pStyle w:val="TableParagraph"/>
              <w:spacing w:before="7"/>
              <w:rPr>
                <w:sz w:val="20"/>
              </w:rPr>
            </w:pPr>
          </w:p>
          <w:p>
            <w:pPr>
              <w:pStyle w:val="TableParagraph"/>
              <w:ind w:left="110" w:right="106"/>
              <w:rPr>
                <w:b/>
                <w:sz w:val="18"/>
              </w:rPr>
            </w:pPr>
            <w:r>
              <w:rPr>
                <w:b/>
                <w:spacing w:val="-2"/>
                <w:sz w:val="18"/>
              </w:rPr>
              <w:t>Membership number</w:t>
            </w:r>
          </w:p>
        </w:tc>
        <w:tc>
          <w:tcPr>
            <w:tcW w:w="1418" w:type="dxa"/>
            <w:shd w:val="clear" w:color="auto" w:fill="E1E1E1"/>
          </w:tcPr>
          <w:p>
            <w:pPr>
              <w:pStyle w:val="TableParagraph"/>
              <w:rPr>
                <w:sz w:val="18"/>
              </w:rPr>
            </w:pPr>
          </w:p>
          <w:p>
            <w:pPr>
              <w:pStyle w:val="TableParagraph"/>
              <w:spacing w:before="10"/>
              <w:rPr>
                <w:sz w:val="20"/>
              </w:rPr>
            </w:pPr>
          </w:p>
          <w:p>
            <w:pPr>
              <w:pStyle w:val="TableParagraph"/>
              <w:ind w:left="108" w:right="106"/>
              <w:rPr>
                <w:sz w:val="16"/>
              </w:rPr>
            </w:pPr>
            <w:r>
              <w:rPr>
                <w:color w:val="FF0000"/>
                <w:sz w:val="16"/>
              </w:rPr>
              <w:t>Office</w:t>
            </w:r>
            <w:r>
              <w:rPr>
                <w:color w:val="FF0000"/>
                <w:spacing w:val="-12"/>
                <w:sz w:val="16"/>
              </w:rPr>
              <w:t> </w:t>
            </w:r>
            <w:r>
              <w:rPr>
                <w:color w:val="FF0000"/>
                <w:sz w:val="16"/>
              </w:rPr>
              <w:t>use</w:t>
            </w:r>
            <w:r>
              <w:rPr>
                <w:color w:val="FF0000"/>
                <w:spacing w:val="-11"/>
                <w:sz w:val="16"/>
              </w:rPr>
              <w:t> </w:t>
            </w:r>
            <w:r>
              <w:rPr>
                <w:color w:val="FF0000"/>
                <w:sz w:val="16"/>
              </w:rPr>
              <w:t>only (Tick if a </w:t>
            </w:r>
            <w:r>
              <w:rPr>
                <w:color w:val="FF0000"/>
                <w:spacing w:val="-2"/>
                <w:sz w:val="16"/>
              </w:rPr>
              <w:t>registered competitive member)</w:t>
            </w:r>
          </w:p>
        </w:tc>
      </w:tr>
      <w:tr>
        <w:trPr>
          <w:trHeight w:val="537" w:hRule="atLeast"/>
        </w:trPr>
        <w:tc>
          <w:tcPr>
            <w:tcW w:w="6770" w:type="dxa"/>
          </w:tcPr>
          <w:p>
            <w:pPr>
              <w:pStyle w:val="TableParagraph"/>
              <w:rPr>
                <w:rFonts w:ascii="Times New Roman"/>
                <w:sz w:val="18"/>
              </w:rPr>
            </w:pPr>
          </w:p>
        </w:tc>
        <w:tc>
          <w:tcPr>
            <w:tcW w:w="1418" w:type="dxa"/>
          </w:tcPr>
          <w:p>
            <w:pPr>
              <w:pStyle w:val="TableParagraph"/>
              <w:spacing w:line="265" w:lineRule="exact"/>
              <w:ind w:left="110"/>
              <w:rPr>
                <w:rFonts w:ascii="Calibri"/>
                <w:b/>
                <w:sz w:val="22"/>
              </w:rPr>
            </w:pPr>
            <w:r>
              <w:rPr>
                <w:rFonts w:ascii="Calibri"/>
                <w:b/>
                <w:spacing w:val="-2"/>
                <w:sz w:val="22"/>
              </w:rPr>
              <w:t>Membership</w:t>
            </w:r>
          </w:p>
          <w:p>
            <w:pPr>
              <w:pStyle w:val="TableParagraph"/>
              <w:spacing w:line="252" w:lineRule="exact"/>
              <w:ind w:left="110"/>
              <w:rPr>
                <w:rFonts w:ascii="Calibri"/>
                <w:b/>
                <w:sz w:val="22"/>
              </w:rPr>
            </w:pPr>
            <w:r>
              <w:rPr>
                <w:rFonts w:ascii="Calibri"/>
                <w:b/>
                <w:spacing w:val="-2"/>
                <w:sz w:val="22"/>
              </w:rPr>
              <w:t>number</w:t>
            </w:r>
          </w:p>
        </w:tc>
        <w:tc>
          <w:tcPr>
            <w:tcW w:w="1418" w:type="dxa"/>
          </w:tcPr>
          <w:p>
            <w:pPr>
              <w:pStyle w:val="TableParagraph"/>
              <w:spacing w:before="60"/>
              <w:ind w:left="108" w:right="106"/>
              <w:rPr>
                <w:sz w:val="12"/>
              </w:rPr>
            </w:pPr>
            <w:r>
              <w:rPr>
                <w:color w:val="FF2600"/>
                <w:sz w:val="12"/>
              </w:rPr>
              <w:t>Office</w:t>
            </w:r>
            <w:r>
              <w:rPr>
                <w:color w:val="FF2600"/>
                <w:spacing w:val="-9"/>
                <w:sz w:val="12"/>
              </w:rPr>
              <w:t> </w:t>
            </w:r>
            <w:r>
              <w:rPr>
                <w:color w:val="FF2600"/>
                <w:sz w:val="12"/>
              </w:rPr>
              <w:t>use</w:t>
            </w:r>
            <w:r>
              <w:rPr>
                <w:color w:val="FF2600"/>
                <w:spacing w:val="-8"/>
                <w:sz w:val="12"/>
              </w:rPr>
              <w:t> </w:t>
            </w:r>
            <w:r>
              <w:rPr>
                <w:color w:val="FF2600"/>
                <w:sz w:val="12"/>
              </w:rPr>
              <w:t>only</w:t>
            </w:r>
            <w:r>
              <w:rPr>
                <w:color w:val="FF2600"/>
                <w:spacing w:val="-8"/>
                <w:sz w:val="12"/>
              </w:rPr>
              <w:t> </w:t>
            </w:r>
            <w:r>
              <w:rPr>
                <w:color w:val="FF2600"/>
                <w:sz w:val="12"/>
              </w:rPr>
              <w:t>(Tick</w:t>
            </w:r>
            <w:r>
              <w:rPr>
                <w:color w:val="FF2600"/>
                <w:spacing w:val="-9"/>
                <w:sz w:val="12"/>
              </w:rPr>
              <w:t> </w:t>
            </w:r>
            <w:r>
              <w:rPr>
                <w:color w:val="FF2600"/>
                <w:sz w:val="12"/>
              </w:rPr>
              <w:t>if</w:t>
            </w:r>
            <w:r>
              <w:rPr>
                <w:color w:val="FF2600"/>
                <w:spacing w:val="40"/>
                <w:sz w:val="12"/>
              </w:rPr>
              <w:t> </w:t>
            </w:r>
            <w:r>
              <w:rPr>
                <w:color w:val="FF2600"/>
                <w:sz w:val="12"/>
              </w:rPr>
              <w:t>a</w:t>
            </w:r>
            <w:r>
              <w:rPr>
                <w:color w:val="FF2600"/>
                <w:spacing w:val="-7"/>
                <w:sz w:val="12"/>
              </w:rPr>
              <w:t> </w:t>
            </w:r>
            <w:r>
              <w:rPr>
                <w:color w:val="FF2600"/>
                <w:sz w:val="12"/>
              </w:rPr>
              <w:t>registered</w:t>
            </w:r>
            <w:r>
              <w:rPr>
                <w:color w:val="FF2600"/>
                <w:spacing w:val="40"/>
                <w:sz w:val="12"/>
              </w:rPr>
              <w:t> </w:t>
            </w:r>
            <w:r>
              <w:rPr>
                <w:color w:val="FF2600"/>
                <w:sz w:val="12"/>
              </w:rPr>
              <w:t>competitive</w:t>
            </w:r>
            <w:r>
              <w:rPr>
                <w:color w:val="FF2600"/>
                <w:spacing w:val="-7"/>
                <w:sz w:val="12"/>
              </w:rPr>
              <w:t> </w:t>
            </w:r>
            <w:r>
              <w:rPr>
                <w:color w:val="FF2600"/>
                <w:sz w:val="12"/>
              </w:rPr>
              <w:t>member)</w:t>
            </w: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14"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2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2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21"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21"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22"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r>
        <w:trPr>
          <w:trHeight w:val="421" w:hRule="atLeast"/>
        </w:trPr>
        <w:tc>
          <w:tcPr>
            <w:tcW w:w="6770" w:type="dxa"/>
          </w:tcPr>
          <w:p>
            <w:pPr>
              <w:pStyle w:val="TableParagraph"/>
              <w:rPr>
                <w:rFonts w:ascii="Times New Roman"/>
                <w:sz w:val="18"/>
              </w:rPr>
            </w:pPr>
          </w:p>
        </w:tc>
        <w:tc>
          <w:tcPr>
            <w:tcW w:w="1418" w:type="dxa"/>
          </w:tcPr>
          <w:p>
            <w:pPr>
              <w:pStyle w:val="TableParagraph"/>
              <w:rPr>
                <w:rFonts w:ascii="Times New Roman"/>
                <w:sz w:val="18"/>
              </w:rPr>
            </w:pPr>
          </w:p>
        </w:tc>
        <w:tc>
          <w:tcPr>
            <w:tcW w:w="1418" w:type="dxa"/>
          </w:tcPr>
          <w:p>
            <w:pPr>
              <w:pStyle w:val="TableParagraph"/>
              <w:rPr>
                <w:rFonts w:ascii="Times New Roman"/>
                <w:sz w:val="18"/>
              </w:rPr>
            </w:pPr>
          </w:p>
        </w:tc>
      </w:tr>
    </w:tbl>
    <w:p>
      <w:pPr>
        <w:spacing w:after="0"/>
        <w:rPr>
          <w:rFonts w:ascii="Times New Roman"/>
          <w:sz w:val="18"/>
        </w:rPr>
        <w:sectPr>
          <w:pgSz w:w="11910" w:h="16840"/>
          <w:pgMar w:header="307" w:footer="777" w:top="2440" w:bottom="960" w:left="900" w:right="900"/>
        </w:sectPr>
      </w:pPr>
    </w:p>
    <w:p>
      <w:pPr>
        <w:pStyle w:val="BodyText"/>
        <w:rPr>
          <w:sz w:val="20"/>
        </w:rPr>
      </w:pPr>
    </w:p>
    <w:p>
      <w:pPr>
        <w:pStyle w:val="BodyText"/>
        <w:spacing w:before="11"/>
        <w:rPr>
          <w:sz w:val="17"/>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1"/>
        <w:gridCol w:w="2127"/>
        <w:gridCol w:w="1400"/>
        <w:gridCol w:w="927"/>
        <w:gridCol w:w="1042"/>
      </w:tblGrid>
      <w:tr>
        <w:trPr>
          <w:trHeight w:val="3565" w:hRule="atLeast"/>
        </w:trPr>
        <w:tc>
          <w:tcPr>
            <w:tcW w:w="4361" w:type="dxa"/>
            <w:shd w:val="clear" w:color="auto" w:fill="E1E1E1"/>
          </w:tcPr>
          <w:p>
            <w:pPr>
              <w:pStyle w:val="TableParagraph"/>
              <w:ind w:left="107" w:right="99"/>
              <w:rPr>
                <w:b/>
                <w:sz w:val="18"/>
              </w:rPr>
            </w:pPr>
            <w:bookmarkStart w:name="5 - Names of team staff – (please indica" w:id="4"/>
            <w:bookmarkEnd w:id="4"/>
            <w:r>
              <w:rPr/>
            </w:r>
            <w:r>
              <w:rPr>
                <w:b/>
                <w:sz w:val="18"/>
              </w:rPr>
              <w:t>5</w:t>
            </w:r>
            <w:r>
              <w:rPr>
                <w:b/>
                <w:spacing w:val="-3"/>
                <w:sz w:val="18"/>
              </w:rPr>
              <w:t> </w:t>
            </w:r>
            <w:r>
              <w:rPr>
                <w:b/>
                <w:sz w:val="18"/>
              </w:rPr>
              <w:t>-</w:t>
            </w:r>
            <w:r>
              <w:rPr>
                <w:b/>
                <w:spacing w:val="-4"/>
                <w:sz w:val="18"/>
              </w:rPr>
              <w:t> </w:t>
            </w:r>
            <w:r>
              <w:rPr>
                <w:b/>
                <w:sz w:val="18"/>
              </w:rPr>
              <w:t>Names</w:t>
            </w:r>
            <w:r>
              <w:rPr>
                <w:b/>
                <w:spacing w:val="-3"/>
                <w:sz w:val="18"/>
              </w:rPr>
              <w:t> </w:t>
            </w:r>
            <w:r>
              <w:rPr>
                <w:b/>
                <w:sz w:val="18"/>
              </w:rPr>
              <w:t>of</w:t>
            </w:r>
            <w:r>
              <w:rPr>
                <w:b/>
                <w:spacing w:val="-4"/>
                <w:sz w:val="18"/>
              </w:rPr>
              <w:t> </w:t>
            </w:r>
            <w:r>
              <w:rPr>
                <w:b/>
                <w:sz w:val="18"/>
              </w:rPr>
              <w:t>team</w:t>
            </w:r>
            <w:r>
              <w:rPr>
                <w:b/>
                <w:spacing w:val="-6"/>
                <w:sz w:val="18"/>
              </w:rPr>
              <w:t> </w:t>
            </w:r>
            <w:r>
              <w:rPr>
                <w:b/>
                <w:sz w:val="18"/>
              </w:rPr>
              <w:t>staff</w:t>
            </w:r>
            <w:r>
              <w:rPr>
                <w:b/>
                <w:spacing w:val="-4"/>
                <w:sz w:val="18"/>
              </w:rPr>
              <w:t> </w:t>
            </w:r>
            <w:r>
              <w:rPr>
                <w:b/>
                <w:sz w:val="18"/>
              </w:rPr>
              <w:t>–</w:t>
            </w:r>
            <w:r>
              <w:rPr>
                <w:b/>
                <w:spacing w:val="-3"/>
                <w:sz w:val="18"/>
              </w:rPr>
              <w:t> </w:t>
            </w:r>
            <w:r>
              <w:rPr>
                <w:b/>
                <w:sz w:val="18"/>
              </w:rPr>
              <w:t>(please</w:t>
            </w:r>
            <w:r>
              <w:rPr>
                <w:b/>
                <w:spacing w:val="-4"/>
                <w:sz w:val="18"/>
              </w:rPr>
              <w:t> </w:t>
            </w:r>
            <w:r>
              <w:rPr>
                <w:b/>
                <w:sz w:val="18"/>
              </w:rPr>
              <w:t>indicate</w:t>
            </w:r>
            <w:r>
              <w:rPr>
                <w:b/>
                <w:spacing w:val="-6"/>
                <w:sz w:val="18"/>
              </w:rPr>
              <w:t> </w:t>
            </w:r>
            <w:r>
              <w:rPr>
                <w:b/>
                <w:sz w:val="18"/>
              </w:rPr>
              <w:t>who the main contact is and include their mobile </w:t>
            </w:r>
            <w:bookmarkStart w:name="Masters clubs only need to provide the m" w:id="5"/>
            <w:bookmarkEnd w:id="5"/>
            <w:r>
              <w:rPr>
                <w:b/>
                <w:sz w:val="18"/>
              </w:rPr>
              <w:t>phone</w:t>
            </w:r>
            <w:r>
              <w:rPr>
                <w:b/>
                <w:sz w:val="18"/>
              </w:rPr>
              <w:t> number)</w:t>
            </w:r>
          </w:p>
          <w:p>
            <w:pPr>
              <w:pStyle w:val="TableParagraph"/>
              <w:ind w:left="107" w:right="99"/>
              <w:rPr>
                <w:b/>
                <w:sz w:val="18"/>
              </w:rPr>
            </w:pPr>
            <w:r>
              <w:rPr>
                <w:b/>
                <w:sz w:val="18"/>
              </w:rPr>
              <w:t>Masters</w:t>
            </w:r>
            <w:r>
              <w:rPr>
                <w:b/>
                <w:spacing w:val="-6"/>
                <w:sz w:val="18"/>
              </w:rPr>
              <w:t> </w:t>
            </w:r>
            <w:r>
              <w:rPr>
                <w:b/>
                <w:sz w:val="18"/>
              </w:rPr>
              <w:t>clubs</w:t>
            </w:r>
            <w:r>
              <w:rPr>
                <w:b/>
                <w:spacing w:val="-3"/>
                <w:sz w:val="18"/>
              </w:rPr>
              <w:t> </w:t>
            </w:r>
            <w:r>
              <w:rPr>
                <w:b/>
                <w:sz w:val="18"/>
              </w:rPr>
              <w:t>only</w:t>
            </w:r>
            <w:r>
              <w:rPr>
                <w:b/>
                <w:spacing w:val="-13"/>
                <w:sz w:val="18"/>
              </w:rPr>
              <w:t> </w:t>
            </w:r>
            <w:r>
              <w:rPr>
                <w:b/>
                <w:sz w:val="18"/>
              </w:rPr>
              <w:t>need</w:t>
            </w:r>
            <w:r>
              <w:rPr>
                <w:b/>
                <w:spacing w:val="-4"/>
                <w:sz w:val="18"/>
              </w:rPr>
              <w:t> </w:t>
            </w:r>
            <w:r>
              <w:rPr>
                <w:b/>
                <w:sz w:val="18"/>
              </w:rPr>
              <w:t>to</w:t>
            </w:r>
            <w:r>
              <w:rPr>
                <w:b/>
                <w:spacing w:val="-4"/>
                <w:sz w:val="18"/>
              </w:rPr>
              <w:t> </w:t>
            </w:r>
            <w:r>
              <w:rPr>
                <w:b/>
                <w:sz w:val="18"/>
              </w:rPr>
              <w:t>provide</w:t>
            </w:r>
            <w:r>
              <w:rPr>
                <w:b/>
                <w:spacing w:val="-3"/>
                <w:sz w:val="18"/>
              </w:rPr>
              <w:t> </w:t>
            </w:r>
            <w:r>
              <w:rPr>
                <w:b/>
                <w:sz w:val="18"/>
              </w:rPr>
              <w:t>the</w:t>
            </w:r>
            <w:r>
              <w:rPr>
                <w:b/>
                <w:spacing w:val="-3"/>
                <w:sz w:val="18"/>
              </w:rPr>
              <w:t> </w:t>
            </w:r>
            <w:r>
              <w:rPr>
                <w:b/>
                <w:sz w:val="18"/>
              </w:rPr>
              <w:t>main </w:t>
            </w:r>
            <w:bookmarkStart w:name="Please note that key members of the staf" w:id="6"/>
            <w:bookmarkEnd w:id="6"/>
            <w:r>
              <w:rPr>
                <w:b/>
                <w:sz w:val="18"/>
              </w:rPr>
              <w:t>contact</w:t>
            </w:r>
            <w:r>
              <w:rPr>
                <w:b/>
                <w:sz w:val="18"/>
              </w:rPr>
              <w:t> details.</w:t>
            </w:r>
          </w:p>
          <w:p>
            <w:pPr>
              <w:pStyle w:val="TableParagraph"/>
              <w:ind w:left="107" w:right="99"/>
              <w:rPr>
                <w:b/>
                <w:sz w:val="18"/>
              </w:rPr>
            </w:pPr>
            <w:r>
              <w:rPr>
                <w:b/>
                <w:sz w:val="18"/>
              </w:rPr>
              <w:t>Please</w:t>
            </w:r>
            <w:r>
              <w:rPr>
                <w:b/>
                <w:spacing w:val="-6"/>
                <w:sz w:val="18"/>
              </w:rPr>
              <w:t> </w:t>
            </w:r>
            <w:r>
              <w:rPr>
                <w:b/>
                <w:sz w:val="18"/>
              </w:rPr>
              <w:t>note</w:t>
            </w:r>
            <w:r>
              <w:rPr>
                <w:b/>
                <w:spacing w:val="-3"/>
                <w:sz w:val="18"/>
              </w:rPr>
              <w:t> </w:t>
            </w:r>
            <w:r>
              <w:rPr>
                <w:b/>
                <w:sz w:val="18"/>
              </w:rPr>
              <w:t>that</w:t>
            </w:r>
            <w:r>
              <w:rPr>
                <w:b/>
                <w:spacing w:val="-4"/>
                <w:sz w:val="18"/>
              </w:rPr>
              <w:t> </w:t>
            </w:r>
            <w:r>
              <w:rPr>
                <w:b/>
                <w:sz w:val="18"/>
              </w:rPr>
              <w:t>key</w:t>
            </w:r>
            <w:r>
              <w:rPr>
                <w:b/>
                <w:spacing w:val="-10"/>
                <w:sz w:val="18"/>
              </w:rPr>
              <w:t> </w:t>
            </w:r>
            <w:r>
              <w:rPr>
                <w:b/>
                <w:sz w:val="18"/>
              </w:rPr>
              <w:t>members</w:t>
            </w:r>
            <w:r>
              <w:rPr>
                <w:b/>
                <w:spacing w:val="-3"/>
                <w:sz w:val="18"/>
              </w:rPr>
              <w:t> </w:t>
            </w:r>
            <w:r>
              <w:rPr>
                <w:b/>
                <w:sz w:val="18"/>
              </w:rPr>
              <w:t>of</w:t>
            </w:r>
            <w:r>
              <w:rPr>
                <w:b/>
                <w:spacing w:val="-4"/>
                <w:sz w:val="18"/>
              </w:rPr>
              <w:t> </w:t>
            </w:r>
            <w:r>
              <w:rPr>
                <w:b/>
                <w:sz w:val="18"/>
              </w:rPr>
              <w:t>the</w:t>
            </w:r>
            <w:r>
              <w:rPr>
                <w:b/>
                <w:spacing w:val="-6"/>
                <w:sz w:val="18"/>
              </w:rPr>
              <w:t> </w:t>
            </w:r>
            <w:r>
              <w:rPr>
                <w:b/>
                <w:sz w:val="18"/>
              </w:rPr>
              <w:t>staff</w:t>
            </w:r>
            <w:r>
              <w:rPr>
                <w:b/>
                <w:spacing w:val="-4"/>
                <w:sz w:val="18"/>
              </w:rPr>
              <w:t> </w:t>
            </w:r>
            <w:r>
              <w:rPr>
                <w:b/>
                <w:sz w:val="18"/>
              </w:rPr>
              <w:t>that will be accompanying your members will:</w:t>
            </w:r>
          </w:p>
          <w:p>
            <w:pPr>
              <w:pStyle w:val="TableParagraph"/>
              <w:numPr>
                <w:ilvl w:val="0"/>
                <w:numId w:val="9"/>
              </w:numPr>
              <w:tabs>
                <w:tab w:pos="467" w:val="left" w:leader="none"/>
                <w:tab w:pos="468" w:val="left" w:leader="none"/>
              </w:tabs>
              <w:spacing w:line="242" w:lineRule="auto" w:before="0" w:after="0"/>
              <w:ind w:left="467" w:right="308" w:hanging="360"/>
              <w:jc w:val="left"/>
              <w:rPr>
                <w:sz w:val="18"/>
              </w:rPr>
            </w:pPr>
            <w:r>
              <w:rPr>
                <w:sz w:val="18"/>
              </w:rPr>
              <w:t>Have</w:t>
            </w:r>
            <w:r>
              <w:rPr>
                <w:spacing w:val="-2"/>
                <w:sz w:val="18"/>
              </w:rPr>
              <w:t> </w:t>
            </w:r>
            <w:r>
              <w:rPr>
                <w:sz w:val="18"/>
              </w:rPr>
              <w:t>been</w:t>
            </w:r>
            <w:r>
              <w:rPr>
                <w:spacing w:val="-2"/>
                <w:sz w:val="18"/>
              </w:rPr>
              <w:t> </w:t>
            </w:r>
            <w:r>
              <w:rPr>
                <w:sz w:val="18"/>
              </w:rPr>
              <w:t>DBS</w:t>
            </w:r>
            <w:r>
              <w:rPr>
                <w:spacing w:val="-5"/>
                <w:sz w:val="18"/>
              </w:rPr>
              <w:t> </w:t>
            </w:r>
            <w:r>
              <w:rPr>
                <w:sz w:val="18"/>
              </w:rPr>
              <w:t>checked</w:t>
            </w:r>
            <w:r>
              <w:rPr>
                <w:spacing w:val="-2"/>
                <w:sz w:val="18"/>
              </w:rPr>
              <w:t> </w:t>
            </w:r>
            <w:r>
              <w:rPr>
                <w:sz w:val="18"/>
              </w:rPr>
              <w:t>in</w:t>
            </w:r>
            <w:r>
              <w:rPr>
                <w:spacing w:val="-2"/>
                <w:sz w:val="18"/>
              </w:rPr>
              <w:t> </w:t>
            </w:r>
            <w:r>
              <w:rPr>
                <w:sz w:val="18"/>
              </w:rPr>
              <w:t>accordance</w:t>
            </w:r>
            <w:r>
              <w:rPr>
                <w:spacing w:val="-5"/>
                <w:sz w:val="18"/>
              </w:rPr>
              <w:t> </w:t>
            </w:r>
            <w:r>
              <w:rPr>
                <w:sz w:val="18"/>
              </w:rPr>
              <w:t>with the requirements of the Swim Wales/British </w:t>
            </w:r>
            <w:r>
              <w:rPr>
                <w:spacing w:val="-2"/>
                <w:sz w:val="18"/>
              </w:rPr>
              <w:t>Swimming</w:t>
            </w:r>
          </w:p>
          <w:p>
            <w:pPr>
              <w:pStyle w:val="TableParagraph"/>
              <w:numPr>
                <w:ilvl w:val="0"/>
                <w:numId w:val="9"/>
              </w:numPr>
              <w:tabs>
                <w:tab w:pos="467" w:val="left" w:leader="none"/>
                <w:tab w:pos="468" w:val="left" w:leader="none"/>
              </w:tabs>
              <w:spacing w:line="240" w:lineRule="auto" w:before="0" w:after="0"/>
              <w:ind w:left="467" w:right="244" w:hanging="360"/>
              <w:jc w:val="left"/>
              <w:rPr>
                <w:sz w:val="18"/>
              </w:rPr>
            </w:pPr>
            <w:r>
              <w:rPr>
                <w:sz w:val="18"/>
              </w:rPr>
              <w:t>Have</w:t>
            </w:r>
            <w:r>
              <w:rPr>
                <w:spacing w:val="-2"/>
                <w:sz w:val="18"/>
              </w:rPr>
              <w:t> </w:t>
            </w:r>
            <w:r>
              <w:rPr>
                <w:sz w:val="18"/>
              </w:rPr>
              <w:t>under</w:t>
            </w:r>
            <w:r>
              <w:rPr>
                <w:spacing w:val="-5"/>
                <w:sz w:val="18"/>
              </w:rPr>
              <w:t> </w:t>
            </w:r>
            <w:r>
              <w:rPr>
                <w:sz w:val="18"/>
              </w:rPr>
              <w:t>taken</w:t>
            </w:r>
            <w:r>
              <w:rPr>
                <w:spacing w:val="-2"/>
                <w:sz w:val="18"/>
              </w:rPr>
              <w:t> </w:t>
            </w:r>
            <w:r>
              <w:rPr>
                <w:sz w:val="18"/>
              </w:rPr>
              <w:t>Child</w:t>
            </w:r>
            <w:r>
              <w:rPr>
                <w:spacing w:val="-5"/>
                <w:sz w:val="18"/>
              </w:rPr>
              <w:t> </w:t>
            </w:r>
            <w:r>
              <w:rPr>
                <w:sz w:val="18"/>
              </w:rPr>
              <w:t>safeguarding</w:t>
            </w:r>
            <w:r>
              <w:rPr>
                <w:spacing w:val="-2"/>
                <w:sz w:val="18"/>
              </w:rPr>
              <w:t> </w:t>
            </w:r>
            <w:r>
              <w:rPr>
                <w:sz w:val="18"/>
              </w:rPr>
              <w:t>training in accordance with Swim Wales Child Safeguarding Policy and Procedures</w:t>
            </w:r>
          </w:p>
          <w:p>
            <w:pPr>
              <w:pStyle w:val="TableParagraph"/>
              <w:numPr>
                <w:ilvl w:val="0"/>
                <w:numId w:val="9"/>
              </w:numPr>
              <w:tabs>
                <w:tab w:pos="467" w:val="left" w:leader="none"/>
                <w:tab w:pos="468" w:val="left" w:leader="none"/>
              </w:tabs>
              <w:spacing w:line="240" w:lineRule="auto" w:before="0" w:after="0"/>
              <w:ind w:left="467" w:right="475" w:hanging="360"/>
              <w:jc w:val="left"/>
              <w:rPr>
                <w:sz w:val="18"/>
              </w:rPr>
            </w:pPr>
            <w:r>
              <w:rPr>
                <w:sz w:val="18"/>
              </w:rPr>
              <w:t>Have</w:t>
            </w:r>
            <w:r>
              <w:rPr>
                <w:spacing w:val="-8"/>
                <w:sz w:val="18"/>
              </w:rPr>
              <w:t> </w:t>
            </w:r>
            <w:r>
              <w:rPr>
                <w:sz w:val="18"/>
              </w:rPr>
              <w:t>attended</w:t>
            </w:r>
            <w:r>
              <w:rPr>
                <w:spacing w:val="-11"/>
                <w:sz w:val="18"/>
              </w:rPr>
              <w:t> </w:t>
            </w:r>
            <w:r>
              <w:rPr>
                <w:sz w:val="18"/>
              </w:rPr>
              <w:t>appropriate</w:t>
            </w:r>
            <w:r>
              <w:rPr>
                <w:spacing w:val="-8"/>
                <w:sz w:val="18"/>
              </w:rPr>
              <w:t> </w:t>
            </w:r>
            <w:r>
              <w:rPr>
                <w:sz w:val="18"/>
              </w:rPr>
              <w:t>Team</w:t>
            </w:r>
            <w:r>
              <w:rPr>
                <w:spacing w:val="-8"/>
                <w:sz w:val="18"/>
              </w:rPr>
              <w:t> </w:t>
            </w:r>
            <w:r>
              <w:rPr>
                <w:sz w:val="18"/>
              </w:rPr>
              <w:t>Manager </w:t>
            </w:r>
            <w:r>
              <w:rPr>
                <w:spacing w:val="-2"/>
                <w:sz w:val="18"/>
              </w:rPr>
              <w:t>Training</w:t>
            </w:r>
          </w:p>
          <w:p>
            <w:pPr>
              <w:pStyle w:val="TableParagraph"/>
              <w:numPr>
                <w:ilvl w:val="0"/>
                <w:numId w:val="9"/>
              </w:numPr>
              <w:tabs>
                <w:tab w:pos="467" w:val="left" w:leader="none"/>
                <w:tab w:pos="468" w:val="left" w:leader="none"/>
              </w:tabs>
              <w:spacing w:line="206" w:lineRule="exact" w:before="0" w:after="0"/>
              <w:ind w:left="467" w:right="270" w:hanging="360"/>
              <w:jc w:val="left"/>
              <w:rPr>
                <w:sz w:val="18"/>
              </w:rPr>
            </w:pPr>
            <w:r>
              <w:rPr>
                <w:sz w:val="18"/>
              </w:rPr>
              <w:t>Are</w:t>
            </w:r>
            <w:r>
              <w:rPr>
                <w:spacing w:val="-5"/>
                <w:sz w:val="18"/>
              </w:rPr>
              <w:t> </w:t>
            </w:r>
            <w:r>
              <w:rPr>
                <w:sz w:val="18"/>
              </w:rPr>
              <w:t>aware</w:t>
            </w:r>
            <w:r>
              <w:rPr>
                <w:spacing w:val="-5"/>
                <w:sz w:val="18"/>
              </w:rPr>
              <w:t> </w:t>
            </w:r>
            <w:r>
              <w:rPr>
                <w:sz w:val="18"/>
              </w:rPr>
              <w:t>of</w:t>
            </w:r>
            <w:r>
              <w:rPr>
                <w:spacing w:val="-6"/>
                <w:sz w:val="18"/>
              </w:rPr>
              <w:t> </w:t>
            </w:r>
            <w:r>
              <w:rPr>
                <w:sz w:val="18"/>
              </w:rPr>
              <w:t>the</w:t>
            </w:r>
            <w:r>
              <w:rPr>
                <w:spacing w:val="-5"/>
                <w:sz w:val="18"/>
              </w:rPr>
              <w:t> </w:t>
            </w:r>
            <w:r>
              <w:rPr>
                <w:sz w:val="18"/>
              </w:rPr>
              <w:t>requirements</w:t>
            </w:r>
            <w:r>
              <w:rPr>
                <w:spacing w:val="-7"/>
                <w:sz w:val="18"/>
              </w:rPr>
              <w:t> </w:t>
            </w:r>
            <w:r>
              <w:rPr>
                <w:sz w:val="18"/>
              </w:rPr>
              <w:t>to</w:t>
            </w:r>
            <w:r>
              <w:rPr>
                <w:spacing w:val="-5"/>
                <w:sz w:val="18"/>
              </w:rPr>
              <w:t> </w:t>
            </w:r>
            <w:r>
              <w:rPr>
                <w:sz w:val="18"/>
              </w:rPr>
              <w:t>comply</w:t>
            </w:r>
            <w:r>
              <w:rPr>
                <w:spacing w:val="-7"/>
                <w:sz w:val="18"/>
              </w:rPr>
              <w:t> </w:t>
            </w:r>
            <w:r>
              <w:rPr>
                <w:sz w:val="18"/>
              </w:rPr>
              <w:t>with the NSPCC's Safe Sport Away document</w:t>
            </w:r>
          </w:p>
        </w:tc>
        <w:tc>
          <w:tcPr>
            <w:tcW w:w="2127" w:type="dxa"/>
            <w:shd w:val="clear" w:color="auto" w:fill="E1E1E1"/>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5"/>
              </w:rPr>
            </w:pPr>
          </w:p>
          <w:p>
            <w:pPr>
              <w:pStyle w:val="TableParagraph"/>
              <w:spacing w:before="1"/>
              <w:ind w:left="110"/>
              <w:rPr>
                <w:b/>
                <w:sz w:val="18"/>
              </w:rPr>
            </w:pPr>
            <w:r>
              <w:rPr>
                <w:b/>
                <w:spacing w:val="-4"/>
                <w:sz w:val="18"/>
              </w:rPr>
              <w:t>Role</w:t>
            </w:r>
          </w:p>
        </w:tc>
        <w:tc>
          <w:tcPr>
            <w:tcW w:w="1400" w:type="dxa"/>
            <w:shd w:val="clear" w:color="auto" w:fill="E1E1E1"/>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
              <w:rPr>
                <w:sz w:val="16"/>
              </w:rPr>
            </w:pPr>
          </w:p>
          <w:p>
            <w:pPr>
              <w:pStyle w:val="TableParagraph"/>
              <w:ind w:left="107" w:right="54"/>
              <w:rPr>
                <w:b/>
                <w:sz w:val="18"/>
              </w:rPr>
            </w:pPr>
            <w:r>
              <w:rPr>
                <w:b/>
                <w:spacing w:val="-2"/>
                <w:sz w:val="18"/>
              </w:rPr>
              <w:t>Membership </w:t>
            </w:r>
            <w:r>
              <w:rPr>
                <w:b/>
                <w:spacing w:val="-6"/>
                <w:sz w:val="18"/>
              </w:rPr>
              <w:t>no</w:t>
            </w:r>
          </w:p>
        </w:tc>
        <w:tc>
          <w:tcPr>
            <w:tcW w:w="927" w:type="dxa"/>
            <w:shd w:val="clear" w:color="auto" w:fill="E1E1E1"/>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4"/>
              </w:rPr>
            </w:pPr>
          </w:p>
          <w:p>
            <w:pPr>
              <w:pStyle w:val="TableParagraph"/>
              <w:ind w:left="106" w:right="207"/>
              <w:rPr>
                <w:sz w:val="16"/>
              </w:rPr>
            </w:pPr>
            <w:r>
              <w:rPr>
                <w:color w:val="FF0000"/>
                <w:spacing w:val="-2"/>
                <w:sz w:val="16"/>
              </w:rPr>
              <w:t>Office </w:t>
            </w:r>
            <w:r>
              <w:rPr>
                <w:color w:val="FF0000"/>
                <w:sz w:val="16"/>
              </w:rPr>
              <w:t>use</w:t>
            </w:r>
            <w:r>
              <w:rPr>
                <w:color w:val="FF0000"/>
                <w:spacing w:val="-12"/>
                <w:sz w:val="16"/>
              </w:rPr>
              <w:t> </w:t>
            </w:r>
            <w:r>
              <w:rPr>
                <w:color w:val="FF0000"/>
                <w:sz w:val="16"/>
              </w:rPr>
              <w:t>only </w:t>
            </w:r>
            <w:r>
              <w:rPr>
                <w:color w:val="FF0000"/>
                <w:spacing w:val="-2"/>
                <w:sz w:val="16"/>
              </w:rPr>
              <w:t>(confirm </w:t>
            </w:r>
            <w:r>
              <w:rPr>
                <w:color w:val="FF0000"/>
                <w:spacing w:val="-4"/>
                <w:sz w:val="16"/>
              </w:rPr>
              <w:t>DBS</w:t>
            </w:r>
          </w:p>
          <w:p>
            <w:pPr>
              <w:pStyle w:val="TableParagraph"/>
              <w:spacing w:before="1"/>
              <w:ind w:left="106"/>
              <w:rPr>
                <w:sz w:val="16"/>
              </w:rPr>
            </w:pPr>
            <w:r>
              <w:rPr>
                <w:color w:val="FF0000"/>
                <w:sz w:val="16"/>
              </w:rPr>
              <w:t>checked</w:t>
            </w:r>
            <w:r>
              <w:rPr>
                <w:color w:val="FF0000"/>
                <w:spacing w:val="-5"/>
                <w:sz w:val="16"/>
              </w:rPr>
              <w:t> </w:t>
            </w:r>
            <w:r>
              <w:rPr>
                <w:color w:val="FF0000"/>
                <w:spacing w:val="-10"/>
                <w:sz w:val="16"/>
              </w:rPr>
              <w:t>)</w:t>
            </w:r>
          </w:p>
        </w:tc>
        <w:tc>
          <w:tcPr>
            <w:tcW w:w="1042" w:type="dxa"/>
            <w:shd w:val="clear" w:color="auto" w:fill="E1E1E1"/>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4"/>
              </w:rPr>
            </w:pPr>
          </w:p>
          <w:p>
            <w:pPr>
              <w:pStyle w:val="TableParagraph"/>
              <w:ind w:left="105" w:right="198"/>
              <w:rPr>
                <w:sz w:val="16"/>
              </w:rPr>
            </w:pPr>
            <w:r>
              <w:rPr>
                <w:color w:val="FF0000"/>
                <w:sz w:val="16"/>
              </w:rPr>
              <w:t>Office</w:t>
            </w:r>
            <w:r>
              <w:rPr>
                <w:color w:val="FF0000"/>
                <w:spacing w:val="-12"/>
                <w:sz w:val="16"/>
              </w:rPr>
              <w:t> </w:t>
            </w:r>
            <w:r>
              <w:rPr>
                <w:color w:val="FF0000"/>
                <w:sz w:val="16"/>
              </w:rPr>
              <w:t>use </w:t>
            </w:r>
            <w:r>
              <w:rPr>
                <w:color w:val="FF0000"/>
                <w:spacing w:val="-4"/>
                <w:sz w:val="16"/>
              </w:rPr>
              <w:t>only </w:t>
            </w:r>
            <w:r>
              <w:rPr>
                <w:color w:val="FF0000"/>
                <w:spacing w:val="-2"/>
                <w:sz w:val="16"/>
              </w:rPr>
              <w:t>(confirm registered member)</w:t>
            </w:r>
          </w:p>
        </w:tc>
      </w:tr>
      <w:tr>
        <w:trPr>
          <w:trHeight w:val="505"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57"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57"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57"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460" w:hRule="atLeast"/>
        </w:trPr>
        <w:tc>
          <w:tcPr>
            <w:tcW w:w="4361" w:type="dxa"/>
          </w:tcPr>
          <w:p>
            <w:pPr>
              <w:pStyle w:val="TableParagraph"/>
              <w:rPr>
                <w:rFonts w:ascii="Times New Roman"/>
                <w:sz w:val="18"/>
              </w:rPr>
            </w:pPr>
          </w:p>
        </w:tc>
        <w:tc>
          <w:tcPr>
            <w:tcW w:w="2127" w:type="dxa"/>
          </w:tcPr>
          <w:p>
            <w:pPr>
              <w:pStyle w:val="TableParagraph"/>
              <w:rPr>
                <w:rFonts w:ascii="Times New Roman"/>
                <w:sz w:val="18"/>
              </w:rPr>
            </w:pPr>
          </w:p>
        </w:tc>
        <w:tc>
          <w:tcPr>
            <w:tcW w:w="1400" w:type="dxa"/>
          </w:tcPr>
          <w:p>
            <w:pPr>
              <w:pStyle w:val="TableParagraph"/>
              <w:rPr>
                <w:rFonts w:ascii="Times New Roman"/>
                <w:sz w:val="18"/>
              </w:rPr>
            </w:pPr>
          </w:p>
        </w:tc>
        <w:tc>
          <w:tcPr>
            <w:tcW w:w="927" w:type="dxa"/>
          </w:tcPr>
          <w:p>
            <w:pPr>
              <w:pStyle w:val="TableParagraph"/>
              <w:rPr>
                <w:rFonts w:ascii="Times New Roman"/>
                <w:sz w:val="18"/>
              </w:rPr>
            </w:pPr>
          </w:p>
        </w:tc>
        <w:tc>
          <w:tcPr>
            <w:tcW w:w="1042" w:type="dxa"/>
          </w:tcPr>
          <w:p>
            <w:pPr>
              <w:pStyle w:val="TableParagraph"/>
              <w:rPr>
                <w:rFonts w:ascii="Times New Roman"/>
                <w:sz w:val="18"/>
              </w:rPr>
            </w:pPr>
          </w:p>
        </w:tc>
      </w:tr>
      <w:tr>
        <w:trPr>
          <w:trHeight w:val="230" w:hRule="atLeast"/>
        </w:trPr>
        <w:tc>
          <w:tcPr>
            <w:tcW w:w="4361" w:type="dxa"/>
          </w:tcPr>
          <w:p>
            <w:pPr>
              <w:pStyle w:val="TableParagraph"/>
              <w:rPr>
                <w:rFonts w:ascii="Times New Roman"/>
                <w:sz w:val="16"/>
              </w:rPr>
            </w:pPr>
          </w:p>
        </w:tc>
        <w:tc>
          <w:tcPr>
            <w:tcW w:w="2127" w:type="dxa"/>
          </w:tcPr>
          <w:p>
            <w:pPr>
              <w:pStyle w:val="TableParagraph"/>
              <w:rPr>
                <w:rFonts w:ascii="Times New Roman"/>
                <w:sz w:val="16"/>
              </w:rPr>
            </w:pPr>
          </w:p>
        </w:tc>
        <w:tc>
          <w:tcPr>
            <w:tcW w:w="1400" w:type="dxa"/>
          </w:tcPr>
          <w:p>
            <w:pPr>
              <w:pStyle w:val="TableParagraph"/>
              <w:rPr>
                <w:rFonts w:ascii="Times New Roman"/>
                <w:sz w:val="16"/>
              </w:rPr>
            </w:pPr>
          </w:p>
        </w:tc>
        <w:tc>
          <w:tcPr>
            <w:tcW w:w="927" w:type="dxa"/>
          </w:tcPr>
          <w:p>
            <w:pPr>
              <w:pStyle w:val="TableParagraph"/>
              <w:rPr>
                <w:rFonts w:ascii="Times New Roman"/>
                <w:sz w:val="16"/>
              </w:rPr>
            </w:pPr>
          </w:p>
        </w:tc>
        <w:tc>
          <w:tcPr>
            <w:tcW w:w="1042" w:type="dxa"/>
          </w:tcPr>
          <w:p>
            <w:pPr>
              <w:pStyle w:val="TableParagraph"/>
              <w:rPr>
                <w:rFonts w:ascii="Times New Roman"/>
                <w:sz w:val="16"/>
              </w:rPr>
            </w:pPr>
          </w:p>
        </w:tc>
      </w:tr>
    </w:tbl>
    <w:p>
      <w:pPr>
        <w:spacing w:after="0"/>
        <w:rPr>
          <w:rFonts w:ascii="Times New Roman"/>
          <w:sz w:val="16"/>
        </w:rPr>
        <w:sectPr>
          <w:pgSz w:w="11910" w:h="16840"/>
          <w:pgMar w:header="307" w:footer="777" w:top="2440" w:bottom="960" w:left="900" w:right="900"/>
        </w:sectPr>
      </w:pPr>
    </w:p>
    <w:p>
      <w:pPr>
        <w:pStyle w:val="BodyText"/>
        <w:rPr>
          <w:sz w:val="20"/>
        </w:rPr>
      </w:pPr>
    </w:p>
    <w:p>
      <w:pPr>
        <w:pStyle w:val="BodyText"/>
        <w:spacing w:before="8" w:after="1"/>
        <w:rPr>
          <w:sz w:val="18"/>
        </w:rPr>
      </w:pPr>
    </w:p>
    <w:p>
      <w:pPr>
        <w:pStyle w:val="BodyText"/>
        <w:ind w:left="109"/>
        <w:rPr>
          <w:sz w:val="20"/>
        </w:rPr>
      </w:pPr>
      <w:r>
        <w:rPr>
          <w:sz w:val="20"/>
        </w:rPr>
        <w:pict>
          <v:shape style="width:491.4pt;height:11.9pt;mso-position-horizontal-relative:char;mso-position-vertical-relative:line" type="#_x0000_t202" id="docshape5" filled="true" fillcolor="#e1e1e1" stroked="true" strokeweight="1.44pt" strokecolor="#000000">
            <w10:anchorlock/>
            <v:textbox inset="0,0,0,0">
              <w:txbxContent>
                <w:p>
                  <w:pPr>
                    <w:spacing w:line="201" w:lineRule="exact" w:before="0"/>
                    <w:ind w:left="93" w:right="0" w:firstLine="0"/>
                    <w:jc w:val="left"/>
                    <w:rPr>
                      <w:b/>
                      <w:color w:val="000000"/>
                      <w:sz w:val="18"/>
                    </w:rPr>
                  </w:pPr>
                  <w:r>
                    <w:rPr>
                      <w:b/>
                      <w:color w:val="000000"/>
                      <w:sz w:val="18"/>
                    </w:rPr>
                    <w:t>6</w:t>
                  </w:r>
                  <w:r>
                    <w:rPr>
                      <w:b/>
                      <w:color w:val="000000"/>
                      <w:spacing w:val="-4"/>
                      <w:sz w:val="18"/>
                    </w:rPr>
                    <w:t> </w:t>
                  </w:r>
                  <w:r>
                    <w:rPr>
                      <w:b/>
                      <w:color w:val="000000"/>
                      <w:sz w:val="18"/>
                    </w:rPr>
                    <w:t>–</w:t>
                  </w:r>
                  <w:r>
                    <w:rPr>
                      <w:b/>
                      <w:color w:val="000000"/>
                      <w:spacing w:val="-2"/>
                      <w:sz w:val="18"/>
                    </w:rPr>
                    <w:t> </w:t>
                  </w:r>
                  <w:r>
                    <w:rPr>
                      <w:b/>
                      <w:color w:val="000000"/>
                      <w:sz w:val="18"/>
                    </w:rPr>
                    <w:t>Advice</w:t>
                  </w:r>
                  <w:r>
                    <w:rPr>
                      <w:b/>
                      <w:color w:val="000000"/>
                      <w:spacing w:val="-1"/>
                      <w:sz w:val="18"/>
                    </w:rPr>
                    <w:t> </w:t>
                  </w:r>
                  <w:r>
                    <w:rPr>
                      <w:b/>
                      <w:color w:val="000000"/>
                      <w:sz w:val="18"/>
                    </w:rPr>
                    <w:t>relating</w:t>
                  </w:r>
                  <w:r>
                    <w:rPr>
                      <w:b/>
                      <w:color w:val="000000"/>
                      <w:spacing w:val="-3"/>
                      <w:sz w:val="18"/>
                    </w:rPr>
                    <w:t> </w:t>
                  </w:r>
                  <w:r>
                    <w:rPr>
                      <w:b/>
                      <w:color w:val="000000"/>
                      <w:sz w:val="18"/>
                    </w:rPr>
                    <w:t>to</w:t>
                  </w:r>
                  <w:r>
                    <w:rPr>
                      <w:b/>
                      <w:color w:val="000000"/>
                      <w:spacing w:val="-2"/>
                      <w:sz w:val="18"/>
                    </w:rPr>
                    <w:t> </w:t>
                  </w:r>
                  <w:r>
                    <w:rPr>
                      <w:b/>
                      <w:color w:val="000000"/>
                      <w:sz w:val="18"/>
                    </w:rPr>
                    <w:t>Passports,</w:t>
                  </w:r>
                  <w:r>
                    <w:rPr>
                      <w:b/>
                      <w:color w:val="000000"/>
                      <w:spacing w:val="-3"/>
                      <w:sz w:val="18"/>
                    </w:rPr>
                    <w:t> </w:t>
                  </w:r>
                  <w:r>
                    <w:rPr>
                      <w:b/>
                      <w:color w:val="000000"/>
                      <w:sz w:val="18"/>
                    </w:rPr>
                    <w:t>Visas</w:t>
                  </w:r>
                  <w:r>
                    <w:rPr>
                      <w:b/>
                      <w:color w:val="000000"/>
                      <w:spacing w:val="-1"/>
                      <w:sz w:val="18"/>
                    </w:rPr>
                    <w:t> </w:t>
                  </w:r>
                  <w:r>
                    <w:rPr>
                      <w:b/>
                      <w:color w:val="000000"/>
                      <w:sz w:val="18"/>
                    </w:rPr>
                    <w:t>and</w:t>
                  </w:r>
                  <w:r>
                    <w:rPr>
                      <w:b/>
                      <w:color w:val="000000"/>
                      <w:spacing w:val="-5"/>
                      <w:sz w:val="18"/>
                    </w:rPr>
                    <w:t> </w:t>
                  </w:r>
                  <w:r>
                    <w:rPr>
                      <w:b/>
                      <w:color w:val="000000"/>
                      <w:sz w:val="18"/>
                    </w:rPr>
                    <w:t>European</w:t>
                  </w:r>
                  <w:r>
                    <w:rPr>
                      <w:b/>
                      <w:color w:val="000000"/>
                      <w:spacing w:val="-2"/>
                      <w:sz w:val="18"/>
                    </w:rPr>
                    <w:t> </w:t>
                  </w:r>
                  <w:r>
                    <w:rPr>
                      <w:b/>
                      <w:color w:val="000000"/>
                      <w:sz w:val="18"/>
                    </w:rPr>
                    <w:t>Health</w:t>
                  </w:r>
                  <w:r>
                    <w:rPr>
                      <w:b/>
                      <w:color w:val="000000"/>
                      <w:spacing w:val="-3"/>
                      <w:sz w:val="18"/>
                    </w:rPr>
                    <w:t> </w:t>
                  </w:r>
                  <w:r>
                    <w:rPr>
                      <w:b/>
                      <w:color w:val="000000"/>
                      <w:sz w:val="18"/>
                    </w:rPr>
                    <w:t>Insurance</w:t>
                  </w:r>
                  <w:r>
                    <w:rPr>
                      <w:b/>
                      <w:color w:val="000000"/>
                      <w:spacing w:val="-4"/>
                      <w:sz w:val="18"/>
                    </w:rPr>
                    <w:t> </w:t>
                  </w:r>
                  <w:r>
                    <w:rPr>
                      <w:b/>
                      <w:color w:val="000000"/>
                      <w:sz w:val="18"/>
                    </w:rPr>
                    <w:t>Card</w:t>
                  </w:r>
                  <w:r>
                    <w:rPr>
                      <w:b/>
                      <w:color w:val="000000"/>
                      <w:spacing w:val="-2"/>
                      <w:sz w:val="18"/>
                    </w:rPr>
                    <w:t> (EHIC)</w:t>
                  </w:r>
                </w:p>
              </w:txbxContent>
            </v:textbox>
            <v:fill type="solid"/>
            <v:stroke dashstyle="solid"/>
          </v:shape>
        </w:pict>
      </w:r>
      <w:r>
        <w:rPr>
          <w:sz w:val="20"/>
        </w:rPr>
      </w:r>
    </w:p>
    <w:p>
      <w:pPr>
        <w:pStyle w:val="BodyText"/>
        <w:spacing w:before="6"/>
        <w:rPr>
          <w:sz w:val="7"/>
        </w:rPr>
      </w:pPr>
    </w:p>
    <w:p>
      <w:pPr>
        <w:pStyle w:val="Heading3"/>
        <w:spacing w:before="96"/>
      </w:pPr>
      <w:bookmarkStart w:name="Passports" w:id="7"/>
      <w:bookmarkEnd w:id="7"/>
      <w:r>
        <w:rPr>
          <w:b w:val="0"/>
        </w:rPr>
      </w:r>
      <w:r>
        <w:rPr>
          <w:spacing w:val="-2"/>
        </w:rPr>
        <w:t>Passports</w:t>
      </w:r>
    </w:p>
    <w:p>
      <w:pPr>
        <w:pStyle w:val="BodyText"/>
        <w:spacing w:before="3"/>
        <w:ind w:left="232" w:right="263"/>
      </w:pPr>
      <w:r>
        <w:rPr/>
        <w:t>If you wish to travel abroad you must hold a valid passport, even for</w:t>
      </w:r>
      <w:r>
        <w:rPr>
          <w:spacing w:val="-3"/>
        </w:rPr>
        <w:t> </w:t>
      </w:r>
      <w:r>
        <w:rPr/>
        <w:t>a day trip. Apply</w:t>
      </w:r>
      <w:r>
        <w:rPr>
          <w:spacing w:val="-1"/>
        </w:rPr>
        <w:t> </w:t>
      </w:r>
      <w:r>
        <w:rPr/>
        <w:t>in good time. In the UK, you can get advice from the</w:t>
      </w:r>
      <w:r>
        <w:rPr>
          <w:spacing w:val="-1"/>
        </w:rPr>
        <w:t> </w:t>
      </w:r>
      <w:hyperlink r:id="rId9">
        <w:r>
          <w:rPr>
            <w:b/>
            <w:u w:val="single"/>
          </w:rPr>
          <w:t>Identity</w:t>
        </w:r>
        <w:r>
          <w:rPr>
            <w:b/>
            <w:spacing w:val="-8"/>
            <w:u w:val="single"/>
          </w:rPr>
          <w:t> </w:t>
        </w:r>
        <w:r>
          <w:rPr>
            <w:b/>
            <w:u w:val="single"/>
          </w:rPr>
          <w:t>and Passport</w:t>
        </w:r>
        <w:r>
          <w:rPr>
            <w:b/>
            <w:spacing w:val="-3"/>
            <w:u w:val="single"/>
          </w:rPr>
          <w:t> </w:t>
        </w:r>
        <w:r>
          <w:rPr>
            <w:b/>
            <w:u w:val="single"/>
          </w:rPr>
          <w:t>Service</w:t>
        </w:r>
      </w:hyperlink>
      <w:r>
        <w:rPr>
          <w:b/>
          <w:spacing w:val="-1"/>
        </w:rPr>
        <w:t> </w:t>
      </w:r>
      <w:r>
        <w:rPr/>
        <w:t>website</w:t>
      </w:r>
      <w:r>
        <w:rPr>
          <w:spacing w:val="-1"/>
        </w:rPr>
        <w:t> </w:t>
      </w:r>
      <w:r>
        <w:rPr/>
        <w:t>or</w:t>
      </w:r>
      <w:r>
        <w:rPr>
          <w:spacing w:val="-4"/>
        </w:rPr>
        <w:t> </w:t>
      </w:r>
      <w:r>
        <w:rPr/>
        <w:t>call</w:t>
      </w:r>
      <w:r>
        <w:rPr>
          <w:spacing w:val="-2"/>
        </w:rPr>
        <w:t> </w:t>
      </w:r>
      <w:r>
        <w:rPr/>
        <w:t>them on</w:t>
      </w:r>
      <w:r>
        <w:rPr>
          <w:spacing w:val="-1"/>
        </w:rPr>
        <w:t> </w:t>
      </w:r>
      <w:r>
        <w:rPr/>
        <w:t>0870</w:t>
      </w:r>
      <w:r>
        <w:rPr>
          <w:spacing w:val="-1"/>
        </w:rPr>
        <w:t> </w:t>
      </w:r>
      <w:r>
        <w:rPr/>
        <w:t>521</w:t>
      </w:r>
      <w:r>
        <w:rPr>
          <w:spacing w:val="-1"/>
        </w:rPr>
        <w:t> </w:t>
      </w:r>
      <w:r>
        <w:rPr/>
        <w:t>0410</w:t>
      </w:r>
      <w:r>
        <w:rPr>
          <w:spacing w:val="-1"/>
        </w:rPr>
        <w:t> </w:t>
      </w:r>
      <w:r>
        <w:rPr/>
        <w:t>(lines</w:t>
      </w:r>
      <w:r>
        <w:rPr>
          <w:spacing w:val="-2"/>
        </w:rPr>
        <w:t> </w:t>
      </w:r>
      <w:r>
        <w:rPr/>
        <w:t>are</w:t>
      </w:r>
      <w:r>
        <w:rPr>
          <w:spacing w:val="-1"/>
        </w:rPr>
        <w:t> </w:t>
      </w:r>
      <w:r>
        <w:rPr/>
        <w:t>open</w:t>
      </w:r>
      <w:r>
        <w:rPr>
          <w:spacing w:val="-1"/>
        </w:rPr>
        <w:t> </w:t>
      </w:r>
      <w:r>
        <w:rPr/>
        <w:t>24</w:t>
      </w:r>
      <w:r>
        <w:rPr>
          <w:spacing w:val="-1"/>
        </w:rPr>
        <w:t> </w:t>
      </w:r>
      <w:r>
        <w:rPr/>
        <w:t>hours a</w:t>
      </w:r>
      <w:r>
        <w:rPr>
          <w:spacing w:val="-3"/>
        </w:rPr>
        <w:t> </w:t>
      </w:r>
      <w:r>
        <w:rPr/>
        <w:t>day</w:t>
      </w:r>
      <w:r>
        <w:rPr>
          <w:spacing w:val="-2"/>
        </w:rPr>
        <w:t> </w:t>
      </w:r>
      <w:r>
        <w:rPr/>
        <w:t>and</w:t>
      </w:r>
      <w:r>
        <w:rPr>
          <w:spacing w:val="-1"/>
        </w:rPr>
        <w:t> </w:t>
      </w:r>
      <w:r>
        <w:rPr/>
        <w:t>calls are</w:t>
      </w:r>
      <w:r>
        <w:rPr>
          <w:spacing w:val="-3"/>
        </w:rPr>
        <w:t> </w:t>
      </w:r>
      <w:r>
        <w:rPr/>
        <w:t>charged</w:t>
      </w:r>
      <w:r>
        <w:rPr>
          <w:spacing w:val="-1"/>
        </w:rPr>
        <w:t> </w:t>
      </w:r>
      <w:r>
        <w:rPr/>
        <w:t>at</w:t>
      </w:r>
      <w:r>
        <w:rPr>
          <w:spacing w:val="-2"/>
        </w:rPr>
        <w:t> </w:t>
      </w:r>
      <w:r>
        <w:rPr/>
        <w:t>the national rate).</w:t>
      </w:r>
    </w:p>
    <w:p>
      <w:pPr>
        <w:pStyle w:val="BodyText"/>
        <w:ind w:left="232" w:right="263"/>
      </w:pPr>
      <w:r>
        <w:rPr/>
        <w:t>Some countries have an immigration requirement for a passport to remain valid for a minimum period (usually at least six months) beyond the date of entry</w:t>
      </w:r>
      <w:r>
        <w:rPr>
          <w:spacing w:val="-1"/>
        </w:rPr>
        <w:t> </w:t>
      </w:r>
      <w:r>
        <w:rPr/>
        <w:t>to the country. Therefore, ensure your passport is in good condition and valid</w:t>
      </w:r>
      <w:r>
        <w:rPr>
          <w:spacing w:val="-3"/>
        </w:rPr>
        <w:t> </w:t>
      </w:r>
      <w:r>
        <w:rPr/>
        <w:t>for at least 6</w:t>
      </w:r>
      <w:r>
        <w:rPr>
          <w:spacing w:val="-3"/>
        </w:rPr>
        <w:t> </w:t>
      </w:r>
      <w:r>
        <w:rPr/>
        <w:t>months at the date of your</w:t>
      </w:r>
      <w:r>
        <w:rPr>
          <w:spacing w:val="-2"/>
        </w:rPr>
        <w:t> </w:t>
      </w:r>
      <w:r>
        <w:rPr/>
        <w:t>return.</w:t>
      </w:r>
      <w:r>
        <w:rPr>
          <w:spacing w:val="-2"/>
        </w:rPr>
        <w:t> </w:t>
      </w:r>
      <w:r>
        <w:rPr/>
        <w:t>This</w:t>
      </w:r>
      <w:r>
        <w:rPr>
          <w:spacing w:val="-2"/>
        </w:rPr>
        <w:t> </w:t>
      </w:r>
      <w:r>
        <w:rPr/>
        <w:t>is a</w:t>
      </w:r>
      <w:r>
        <w:rPr>
          <w:spacing w:val="-3"/>
        </w:rPr>
        <w:t> </w:t>
      </w:r>
      <w:r>
        <w:rPr/>
        <w:t>requirement of</w:t>
      </w:r>
      <w:r>
        <w:rPr>
          <w:spacing w:val="-2"/>
        </w:rPr>
        <w:t> </w:t>
      </w:r>
      <w:r>
        <w:rPr/>
        <w:t>the</w:t>
      </w:r>
      <w:r>
        <w:rPr>
          <w:spacing w:val="-3"/>
        </w:rPr>
        <w:t> </w:t>
      </w:r>
      <w:r>
        <w:rPr/>
        <w:t>country</w:t>
      </w:r>
      <w:r>
        <w:rPr>
          <w:spacing w:val="-4"/>
        </w:rPr>
        <w:t> </w:t>
      </w:r>
      <w:r>
        <w:rPr/>
        <w:t>concerned, not</w:t>
      </w:r>
      <w:r>
        <w:rPr>
          <w:spacing w:val="-2"/>
        </w:rPr>
        <w:t> </w:t>
      </w:r>
      <w:r>
        <w:rPr/>
        <w:t>the</w:t>
      </w:r>
      <w:r>
        <w:rPr>
          <w:spacing w:val="-2"/>
        </w:rPr>
        <w:t> </w:t>
      </w:r>
      <w:r>
        <w:rPr/>
        <w:t>UK</w:t>
      </w:r>
      <w:r>
        <w:rPr>
          <w:spacing w:val="-2"/>
        </w:rPr>
        <w:t> </w:t>
      </w:r>
      <w:r>
        <w:rPr/>
        <w:t>Passport</w:t>
      </w:r>
      <w:r>
        <w:rPr>
          <w:spacing w:val="-3"/>
        </w:rPr>
        <w:t> </w:t>
      </w:r>
      <w:r>
        <w:rPr/>
        <w:t>Service.</w:t>
      </w:r>
      <w:r>
        <w:rPr>
          <w:spacing w:val="-2"/>
        </w:rPr>
        <w:t> </w:t>
      </w:r>
      <w:r>
        <w:rPr/>
        <w:t>Any</w:t>
      </w:r>
      <w:r>
        <w:rPr>
          <w:spacing w:val="-3"/>
        </w:rPr>
        <w:t> </w:t>
      </w:r>
      <w:r>
        <w:rPr/>
        <w:t>questions</w:t>
      </w:r>
      <w:r>
        <w:rPr>
          <w:spacing w:val="-2"/>
        </w:rPr>
        <w:t> </w:t>
      </w:r>
      <w:r>
        <w:rPr/>
        <w:t>should</w:t>
      </w:r>
      <w:r>
        <w:rPr>
          <w:spacing w:val="-2"/>
        </w:rPr>
        <w:t> </w:t>
      </w:r>
      <w:r>
        <w:rPr/>
        <w:t>be</w:t>
      </w:r>
      <w:r>
        <w:rPr>
          <w:spacing w:val="-2"/>
        </w:rPr>
        <w:t> </w:t>
      </w:r>
      <w:r>
        <w:rPr/>
        <w:t>addressed</w:t>
      </w:r>
      <w:r>
        <w:rPr>
          <w:spacing w:val="-3"/>
        </w:rPr>
        <w:t> </w:t>
      </w:r>
      <w:r>
        <w:rPr/>
        <w:t>to</w:t>
      </w:r>
      <w:r>
        <w:rPr>
          <w:spacing w:val="-3"/>
        </w:rPr>
        <w:t> </w:t>
      </w:r>
      <w:r>
        <w:rPr/>
        <w:t>their </w:t>
      </w:r>
      <w:hyperlink r:id="rId10">
        <w:r>
          <w:rPr>
            <w:b/>
            <w:u w:val="single"/>
          </w:rPr>
          <w:t>Consulate or Embassy</w:t>
        </w:r>
        <w:r>
          <w:rPr/>
          <w:t>.</w:t>
        </w:r>
      </w:hyperlink>
    </w:p>
    <w:p>
      <w:pPr>
        <w:spacing w:before="0"/>
        <w:ind w:left="232" w:right="263" w:firstLine="0"/>
        <w:jc w:val="left"/>
        <w:rPr>
          <w:sz w:val="16"/>
        </w:rPr>
      </w:pPr>
      <w:r>
        <w:rPr>
          <w:sz w:val="16"/>
        </w:rPr>
        <w:t>Outside the UK, you should get advice from the nearest </w:t>
      </w:r>
      <w:hyperlink r:id="rId11">
        <w:r>
          <w:rPr>
            <w:b/>
            <w:sz w:val="16"/>
            <w:u w:val="single"/>
          </w:rPr>
          <w:t>British Embassy, High Commission or Consulate</w:t>
        </w:r>
        <w:r>
          <w:rPr>
            <w:sz w:val="16"/>
          </w:rPr>
          <w:t>.</w:t>
        </w:r>
      </w:hyperlink>
      <w:r>
        <w:rPr>
          <w:sz w:val="16"/>
        </w:rPr>
        <w:t> Our staff can issue standard</w:t>
      </w:r>
      <w:r>
        <w:rPr>
          <w:spacing w:val="-2"/>
          <w:sz w:val="16"/>
        </w:rPr>
        <w:t> </w:t>
      </w:r>
      <w:r>
        <w:rPr>
          <w:sz w:val="16"/>
        </w:rPr>
        <w:t>replacement</w:t>
      </w:r>
      <w:r>
        <w:rPr>
          <w:spacing w:val="-3"/>
          <w:sz w:val="16"/>
        </w:rPr>
        <w:t> </w:t>
      </w:r>
      <w:r>
        <w:rPr>
          <w:sz w:val="16"/>
        </w:rPr>
        <w:t>passports in</w:t>
      </w:r>
      <w:r>
        <w:rPr>
          <w:spacing w:val="-6"/>
          <w:sz w:val="16"/>
        </w:rPr>
        <w:t> </w:t>
      </w:r>
      <w:r>
        <w:rPr>
          <w:sz w:val="16"/>
        </w:rPr>
        <w:t>most places.</w:t>
      </w:r>
      <w:r>
        <w:rPr>
          <w:spacing w:val="-3"/>
          <w:sz w:val="16"/>
        </w:rPr>
        <w:t> </w:t>
      </w:r>
      <w:r>
        <w:rPr>
          <w:sz w:val="16"/>
        </w:rPr>
        <w:t>However</w:t>
      </w:r>
      <w:r>
        <w:rPr>
          <w:spacing w:val="-2"/>
          <w:sz w:val="16"/>
        </w:rPr>
        <w:t> </w:t>
      </w:r>
      <w:r>
        <w:rPr>
          <w:sz w:val="16"/>
        </w:rPr>
        <w:t>all</w:t>
      </w:r>
      <w:r>
        <w:rPr>
          <w:spacing w:val="-1"/>
          <w:sz w:val="16"/>
        </w:rPr>
        <w:t> </w:t>
      </w:r>
      <w:r>
        <w:rPr>
          <w:sz w:val="16"/>
        </w:rPr>
        <w:t>missions are</w:t>
      </w:r>
      <w:r>
        <w:rPr>
          <w:spacing w:val="-2"/>
          <w:sz w:val="16"/>
        </w:rPr>
        <w:t> </w:t>
      </w:r>
      <w:r>
        <w:rPr>
          <w:sz w:val="16"/>
        </w:rPr>
        <w:t>able</w:t>
      </w:r>
      <w:r>
        <w:rPr>
          <w:spacing w:val="-4"/>
          <w:sz w:val="16"/>
        </w:rPr>
        <w:t> </w:t>
      </w:r>
      <w:r>
        <w:rPr>
          <w:sz w:val="16"/>
        </w:rPr>
        <w:t>to</w:t>
      </w:r>
      <w:r>
        <w:rPr>
          <w:spacing w:val="-4"/>
          <w:sz w:val="16"/>
        </w:rPr>
        <w:t> </w:t>
      </w:r>
      <w:r>
        <w:rPr>
          <w:sz w:val="16"/>
        </w:rPr>
        <w:t>issue</w:t>
      </w:r>
      <w:r>
        <w:rPr>
          <w:spacing w:val="-2"/>
          <w:sz w:val="16"/>
        </w:rPr>
        <w:t> </w:t>
      </w:r>
      <w:hyperlink r:id="rId12">
        <w:r>
          <w:rPr>
            <w:b/>
            <w:sz w:val="16"/>
            <w:u w:val="single"/>
          </w:rPr>
          <w:t>emergency</w:t>
        </w:r>
        <w:r>
          <w:rPr>
            <w:b/>
            <w:spacing w:val="-8"/>
            <w:sz w:val="16"/>
            <w:u w:val="single"/>
          </w:rPr>
          <w:t> </w:t>
        </w:r>
        <w:r>
          <w:rPr>
            <w:b/>
            <w:sz w:val="16"/>
            <w:u w:val="single"/>
          </w:rPr>
          <w:t>passports</w:t>
        </w:r>
      </w:hyperlink>
      <w:r>
        <w:rPr>
          <w:b/>
          <w:spacing w:val="-2"/>
          <w:sz w:val="16"/>
        </w:rPr>
        <w:t> </w:t>
      </w:r>
      <w:r>
        <w:rPr>
          <w:sz w:val="16"/>
        </w:rPr>
        <w:t>if</w:t>
      </w:r>
      <w:r>
        <w:rPr>
          <w:spacing w:val="-5"/>
          <w:sz w:val="16"/>
        </w:rPr>
        <w:t> </w:t>
      </w:r>
      <w:r>
        <w:rPr>
          <w:sz w:val="16"/>
        </w:rPr>
        <w:t>more</w:t>
      </w:r>
      <w:r>
        <w:rPr>
          <w:spacing w:val="-2"/>
          <w:sz w:val="16"/>
        </w:rPr>
        <w:t> </w:t>
      </w:r>
      <w:r>
        <w:rPr>
          <w:sz w:val="16"/>
        </w:rPr>
        <w:t>appropriate.</w:t>
      </w:r>
    </w:p>
    <w:p>
      <w:pPr>
        <w:pStyle w:val="BodyText"/>
        <w:spacing w:before="10"/>
        <w:rPr>
          <w:sz w:val="15"/>
        </w:rPr>
      </w:pPr>
    </w:p>
    <w:p>
      <w:pPr>
        <w:pStyle w:val="Heading3"/>
      </w:pPr>
      <w:r>
        <w:rPr>
          <w:spacing w:val="-2"/>
        </w:rPr>
        <w:t>Visas</w:t>
      </w:r>
    </w:p>
    <w:p>
      <w:pPr>
        <w:pStyle w:val="BodyText"/>
        <w:spacing w:line="183" w:lineRule="exact" w:before="1"/>
        <w:ind w:left="232"/>
      </w:pPr>
      <w:r>
        <w:rPr/>
        <w:t>If</w:t>
      </w:r>
      <w:r>
        <w:rPr>
          <w:spacing w:val="-3"/>
        </w:rPr>
        <w:t> </w:t>
      </w:r>
      <w:r>
        <w:rPr/>
        <w:t>you</w:t>
      </w:r>
      <w:r>
        <w:rPr>
          <w:spacing w:val="-3"/>
        </w:rPr>
        <w:t> </w:t>
      </w:r>
      <w:r>
        <w:rPr/>
        <w:t>plan</w:t>
      </w:r>
      <w:r>
        <w:rPr>
          <w:spacing w:val="-3"/>
        </w:rPr>
        <w:t> </w:t>
      </w:r>
      <w:r>
        <w:rPr/>
        <w:t>to</w:t>
      </w:r>
      <w:r>
        <w:rPr>
          <w:spacing w:val="-5"/>
        </w:rPr>
        <w:t> </w:t>
      </w:r>
      <w:r>
        <w:rPr/>
        <w:t>travel</w:t>
      </w:r>
      <w:r>
        <w:rPr>
          <w:spacing w:val="-2"/>
        </w:rPr>
        <w:t> </w:t>
      </w:r>
      <w:r>
        <w:rPr/>
        <w:t>outside</w:t>
      </w:r>
      <w:r>
        <w:rPr>
          <w:spacing w:val="-4"/>
        </w:rPr>
        <w:t> </w:t>
      </w:r>
      <w:r>
        <w:rPr/>
        <w:t>British</w:t>
      </w:r>
      <w:r>
        <w:rPr>
          <w:spacing w:val="-8"/>
        </w:rPr>
        <w:t> </w:t>
      </w:r>
      <w:r>
        <w:rPr/>
        <w:t>territories</w:t>
      </w:r>
      <w:r>
        <w:rPr>
          <w:spacing w:val="-4"/>
        </w:rPr>
        <w:t> </w:t>
      </w:r>
      <w:r>
        <w:rPr/>
        <w:t>you</w:t>
      </w:r>
      <w:r>
        <w:rPr>
          <w:spacing w:val="-5"/>
        </w:rPr>
        <w:t> </w:t>
      </w:r>
      <w:r>
        <w:rPr/>
        <w:t>may</w:t>
      </w:r>
      <w:r>
        <w:rPr>
          <w:spacing w:val="-3"/>
        </w:rPr>
        <w:t> </w:t>
      </w:r>
      <w:r>
        <w:rPr/>
        <w:t>require</w:t>
      </w:r>
      <w:r>
        <w:rPr>
          <w:spacing w:val="-3"/>
        </w:rPr>
        <w:t> </w:t>
      </w:r>
      <w:r>
        <w:rPr/>
        <w:t>a</w:t>
      </w:r>
      <w:r>
        <w:rPr>
          <w:spacing w:val="-3"/>
        </w:rPr>
        <w:t> </w:t>
      </w:r>
      <w:r>
        <w:rPr/>
        <w:t>visa</w:t>
      </w:r>
      <w:r>
        <w:rPr>
          <w:spacing w:val="-5"/>
        </w:rPr>
        <w:t> </w:t>
      </w:r>
      <w:r>
        <w:rPr/>
        <w:t>to</w:t>
      </w:r>
      <w:r>
        <w:rPr>
          <w:spacing w:val="-3"/>
        </w:rPr>
        <w:t> </w:t>
      </w:r>
      <w:r>
        <w:rPr/>
        <w:t>enter</w:t>
      </w:r>
      <w:r>
        <w:rPr>
          <w:spacing w:val="-2"/>
        </w:rPr>
        <w:t> </w:t>
      </w:r>
      <w:r>
        <w:rPr/>
        <w:t>the</w:t>
      </w:r>
      <w:r>
        <w:rPr>
          <w:spacing w:val="-5"/>
        </w:rPr>
        <w:t> </w:t>
      </w:r>
      <w:r>
        <w:rPr/>
        <w:t>country</w:t>
      </w:r>
      <w:r>
        <w:rPr>
          <w:spacing w:val="-3"/>
        </w:rPr>
        <w:t> </w:t>
      </w:r>
      <w:r>
        <w:rPr/>
        <w:t>you</w:t>
      </w:r>
      <w:r>
        <w:rPr>
          <w:spacing w:val="-3"/>
        </w:rPr>
        <w:t> </w:t>
      </w:r>
      <w:r>
        <w:rPr/>
        <w:t>are</w:t>
      </w:r>
      <w:r>
        <w:rPr>
          <w:spacing w:val="-3"/>
        </w:rPr>
        <w:t> </w:t>
      </w:r>
      <w:r>
        <w:rPr/>
        <w:t>going</w:t>
      </w:r>
      <w:r>
        <w:rPr>
          <w:spacing w:val="-2"/>
        </w:rPr>
        <w:t> </w:t>
      </w:r>
      <w:r>
        <w:rPr>
          <w:spacing w:val="-5"/>
        </w:rPr>
        <w:t>to.</w:t>
      </w:r>
    </w:p>
    <w:p>
      <w:pPr>
        <w:pStyle w:val="BodyText"/>
        <w:spacing w:line="183" w:lineRule="exact"/>
        <w:ind w:left="232"/>
      </w:pPr>
      <w:r>
        <w:rPr/>
        <w:t>Check</w:t>
      </w:r>
      <w:r>
        <w:rPr>
          <w:spacing w:val="-4"/>
        </w:rPr>
        <w:t> </w:t>
      </w:r>
      <w:r>
        <w:rPr/>
        <w:t>visa</w:t>
      </w:r>
      <w:r>
        <w:rPr>
          <w:spacing w:val="-4"/>
        </w:rPr>
        <w:t> </w:t>
      </w:r>
      <w:r>
        <w:rPr/>
        <w:t>requirements</w:t>
      </w:r>
      <w:r>
        <w:rPr>
          <w:spacing w:val="-4"/>
        </w:rPr>
        <w:t> </w:t>
      </w:r>
      <w:r>
        <w:rPr/>
        <w:t>with</w:t>
      </w:r>
      <w:r>
        <w:rPr>
          <w:spacing w:val="-3"/>
        </w:rPr>
        <w:t> </w:t>
      </w:r>
      <w:r>
        <w:rPr/>
        <w:t>your</w:t>
      </w:r>
      <w:r>
        <w:rPr>
          <w:spacing w:val="-4"/>
        </w:rPr>
        <w:t> </w:t>
      </w:r>
      <w:r>
        <w:rPr/>
        <w:t>travel</w:t>
      </w:r>
      <w:r>
        <w:rPr>
          <w:spacing w:val="-3"/>
        </w:rPr>
        <w:t> </w:t>
      </w:r>
      <w:r>
        <w:rPr/>
        <w:t>agent</w:t>
      </w:r>
      <w:r>
        <w:rPr>
          <w:spacing w:val="-4"/>
        </w:rPr>
        <w:t> </w:t>
      </w:r>
      <w:r>
        <w:rPr/>
        <w:t>or</w:t>
      </w:r>
      <w:r>
        <w:rPr>
          <w:spacing w:val="-4"/>
        </w:rPr>
        <w:t> </w:t>
      </w:r>
      <w:r>
        <w:rPr/>
        <w:t>contact</w:t>
      </w:r>
      <w:r>
        <w:rPr>
          <w:spacing w:val="-5"/>
        </w:rPr>
        <w:t> </w:t>
      </w:r>
      <w:r>
        <w:rPr/>
        <w:t>the</w:t>
      </w:r>
      <w:r>
        <w:rPr>
          <w:spacing w:val="-3"/>
        </w:rPr>
        <w:t> </w:t>
      </w:r>
      <w:hyperlink r:id="rId10">
        <w:r>
          <w:rPr>
            <w:b/>
            <w:u w:val="single"/>
          </w:rPr>
          <w:t>Consulate</w:t>
        </w:r>
        <w:r>
          <w:rPr>
            <w:b/>
            <w:spacing w:val="-4"/>
            <w:u w:val="single"/>
          </w:rPr>
          <w:t> </w:t>
        </w:r>
        <w:r>
          <w:rPr>
            <w:b/>
            <w:u w:val="single"/>
          </w:rPr>
          <w:t>or</w:t>
        </w:r>
        <w:r>
          <w:rPr>
            <w:b/>
            <w:spacing w:val="-5"/>
            <w:u w:val="single"/>
          </w:rPr>
          <w:t> </w:t>
        </w:r>
        <w:r>
          <w:rPr>
            <w:b/>
            <w:u w:val="single"/>
          </w:rPr>
          <w:t>Embassy</w:t>
        </w:r>
      </w:hyperlink>
      <w:r>
        <w:rPr>
          <w:b/>
          <w:spacing w:val="-11"/>
        </w:rPr>
        <w:t> </w:t>
      </w:r>
      <w:r>
        <w:rPr/>
        <w:t>of</w:t>
      </w:r>
      <w:r>
        <w:rPr>
          <w:spacing w:val="-1"/>
        </w:rPr>
        <w:t> </w:t>
      </w:r>
      <w:r>
        <w:rPr/>
        <w:t>the</w:t>
      </w:r>
      <w:r>
        <w:rPr>
          <w:spacing w:val="-4"/>
        </w:rPr>
        <w:t> </w:t>
      </w:r>
      <w:r>
        <w:rPr/>
        <w:t>country</w:t>
      </w:r>
      <w:r>
        <w:rPr>
          <w:spacing w:val="-5"/>
        </w:rPr>
        <w:t> </w:t>
      </w:r>
      <w:r>
        <w:rPr/>
        <w:t>you</w:t>
      </w:r>
      <w:r>
        <w:rPr>
          <w:spacing w:val="-3"/>
        </w:rPr>
        <w:t> </w:t>
      </w:r>
      <w:r>
        <w:rPr/>
        <w:t>plan</w:t>
      </w:r>
      <w:r>
        <w:rPr>
          <w:spacing w:val="-4"/>
        </w:rPr>
        <w:t> </w:t>
      </w:r>
      <w:r>
        <w:rPr/>
        <w:t>to</w:t>
      </w:r>
      <w:r>
        <w:rPr>
          <w:spacing w:val="-5"/>
        </w:rPr>
        <w:t> </w:t>
      </w:r>
      <w:r>
        <w:rPr>
          <w:spacing w:val="-2"/>
        </w:rPr>
        <w:t>visit.</w:t>
      </w:r>
    </w:p>
    <w:p>
      <w:pPr>
        <w:pStyle w:val="BodyText"/>
        <w:spacing w:before="3"/>
        <w:ind w:left="232" w:right="263"/>
      </w:pPr>
      <w:r>
        <w:rPr/>
        <w:t>If you</w:t>
      </w:r>
      <w:r>
        <w:rPr>
          <w:spacing w:val="-2"/>
        </w:rPr>
        <w:t> </w:t>
      </w:r>
      <w:r>
        <w:rPr/>
        <w:t>are</w:t>
      </w:r>
      <w:r>
        <w:rPr>
          <w:spacing w:val="-4"/>
        </w:rPr>
        <w:t> </w:t>
      </w:r>
      <w:r>
        <w:rPr/>
        <w:t>a</w:t>
      </w:r>
      <w:r>
        <w:rPr>
          <w:spacing w:val="-2"/>
        </w:rPr>
        <w:t> </w:t>
      </w:r>
      <w:r>
        <w:rPr/>
        <w:t>British</w:t>
      </w:r>
      <w:r>
        <w:rPr>
          <w:spacing w:val="-2"/>
        </w:rPr>
        <w:t> </w:t>
      </w:r>
      <w:r>
        <w:rPr/>
        <w:t>Dependent</w:t>
      </w:r>
      <w:r>
        <w:rPr>
          <w:spacing w:val="-3"/>
        </w:rPr>
        <w:t> </w:t>
      </w:r>
      <w:r>
        <w:rPr/>
        <w:t>Territories</w:t>
      </w:r>
      <w:r>
        <w:rPr>
          <w:spacing w:val="-3"/>
        </w:rPr>
        <w:t> </w:t>
      </w:r>
      <w:r>
        <w:rPr/>
        <w:t>Citizen,</w:t>
      </w:r>
      <w:r>
        <w:rPr>
          <w:spacing w:val="-3"/>
        </w:rPr>
        <w:t> </w:t>
      </w:r>
      <w:r>
        <w:rPr/>
        <w:t>British</w:t>
      </w:r>
      <w:r>
        <w:rPr>
          <w:spacing w:val="-2"/>
        </w:rPr>
        <w:t> </w:t>
      </w:r>
      <w:r>
        <w:rPr/>
        <w:t>Overseas Citizen,</w:t>
      </w:r>
      <w:r>
        <w:rPr>
          <w:spacing w:val="-3"/>
        </w:rPr>
        <w:t> </w:t>
      </w:r>
      <w:r>
        <w:rPr/>
        <w:t>British</w:t>
      </w:r>
      <w:r>
        <w:rPr>
          <w:spacing w:val="-4"/>
        </w:rPr>
        <w:t> </w:t>
      </w:r>
      <w:r>
        <w:rPr/>
        <w:t>Subject,</w:t>
      </w:r>
      <w:r>
        <w:rPr>
          <w:spacing w:val="-3"/>
        </w:rPr>
        <w:t> </w:t>
      </w:r>
      <w:r>
        <w:rPr/>
        <w:t>British</w:t>
      </w:r>
      <w:r>
        <w:rPr>
          <w:spacing w:val="-2"/>
        </w:rPr>
        <w:t> </w:t>
      </w:r>
      <w:r>
        <w:rPr/>
        <w:t>National</w:t>
      </w:r>
      <w:r>
        <w:rPr>
          <w:spacing w:val="-1"/>
        </w:rPr>
        <w:t> </w:t>
      </w:r>
      <w:r>
        <w:rPr/>
        <w:t>Overseas, or</w:t>
      </w:r>
      <w:r>
        <w:rPr>
          <w:spacing w:val="-1"/>
        </w:rPr>
        <w:t> </w:t>
      </w:r>
      <w:r>
        <w:rPr/>
        <w:t>a</w:t>
      </w:r>
      <w:r>
        <w:rPr>
          <w:spacing w:val="-4"/>
        </w:rPr>
        <w:t> </w:t>
      </w:r>
      <w:r>
        <w:rPr/>
        <w:t>British Protected Person, you may need a visa that is not required by British Citizens.</w:t>
      </w:r>
    </w:p>
    <w:p>
      <w:pPr>
        <w:pStyle w:val="BodyText"/>
        <w:spacing w:before="2"/>
        <w:rPr>
          <w:sz w:val="14"/>
        </w:rPr>
      </w:pPr>
      <w:r>
        <w:rPr/>
        <w:pict>
          <v:shape style="position:absolute;margin-left:52.919998pt;margin-top:9.394641pt;width:489.5pt;height:119.9pt;mso-position-horizontal-relative:page;mso-position-vertical-relative:paragraph;z-index:-15727616;mso-wrap-distance-left:0;mso-wrap-distance-right:0" type="#_x0000_t202" id="docshape6" filled="true" fillcolor="#ccccff" stroked="false">
            <v:textbox inset="0,0,0,0">
              <w:txbxContent>
                <w:p>
                  <w:pPr>
                    <w:spacing w:before="68"/>
                    <w:ind w:left="74" w:right="0" w:firstLine="0"/>
                    <w:jc w:val="left"/>
                    <w:rPr>
                      <w:b/>
                      <w:color w:val="000000"/>
                      <w:sz w:val="16"/>
                    </w:rPr>
                  </w:pPr>
                  <w:r>
                    <w:rPr>
                      <w:b/>
                      <w:color w:val="000000"/>
                      <w:sz w:val="16"/>
                    </w:rPr>
                    <w:t>General</w:t>
                  </w:r>
                  <w:r>
                    <w:rPr>
                      <w:b/>
                      <w:color w:val="000000"/>
                      <w:spacing w:val="-3"/>
                      <w:sz w:val="16"/>
                    </w:rPr>
                    <w:t> </w:t>
                  </w:r>
                  <w:r>
                    <w:rPr>
                      <w:b/>
                      <w:color w:val="000000"/>
                      <w:spacing w:val="-2"/>
                      <w:sz w:val="16"/>
                    </w:rPr>
                    <w:t>Tips:</w:t>
                  </w:r>
                </w:p>
                <w:p>
                  <w:pPr>
                    <w:pStyle w:val="BodyText"/>
                    <w:numPr>
                      <w:ilvl w:val="0"/>
                      <w:numId w:val="10"/>
                    </w:numPr>
                    <w:tabs>
                      <w:tab w:pos="794" w:val="left" w:leader="none"/>
                      <w:tab w:pos="795" w:val="left" w:leader="none"/>
                    </w:tabs>
                    <w:spacing w:line="240" w:lineRule="exact" w:before="0" w:after="0"/>
                    <w:ind w:left="794" w:right="0" w:hanging="361"/>
                    <w:jc w:val="left"/>
                    <w:rPr>
                      <w:color w:val="000000"/>
                    </w:rPr>
                  </w:pPr>
                  <w:r>
                    <w:rPr>
                      <w:color w:val="000000"/>
                    </w:rPr>
                    <w:t>Make</w:t>
                  </w:r>
                  <w:r>
                    <w:rPr>
                      <w:color w:val="000000"/>
                      <w:spacing w:val="-5"/>
                    </w:rPr>
                    <w:t> </w:t>
                  </w:r>
                  <w:r>
                    <w:rPr>
                      <w:color w:val="000000"/>
                    </w:rPr>
                    <w:t>a</w:t>
                  </w:r>
                  <w:r>
                    <w:rPr>
                      <w:color w:val="000000"/>
                      <w:spacing w:val="-3"/>
                    </w:rPr>
                    <w:t> </w:t>
                  </w:r>
                  <w:r>
                    <w:rPr>
                      <w:color w:val="000000"/>
                    </w:rPr>
                    <w:t>note</w:t>
                  </w:r>
                  <w:r>
                    <w:rPr>
                      <w:color w:val="000000"/>
                      <w:spacing w:val="-4"/>
                    </w:rPr>
                    <w:t> </w:t>
                  </w:r>
                  <w:r>
                    <w:rPr>
                      <w:color w:val="000000"/>
                    </w:rPr>
                    <w:t>of</w:t>
                  </w:r>
                  <w:r>
                    <w:rPr>
                      <w:color w:val="000000"/>
                      <w:spacing w:val="-4"/>
                    </w:rPr>
                    <w:t> </w:t>
                  </w:r>
                  <w:r>
                    <w:rPr>
                      <w:color w:val="000000"/>
                    </w:rPr>
                    <w:t>the</w:t>
                  </w:r>
                  <w:r>
                    <w:rPr>
                      <w:color w:val="000000"/>
                      <w:spacing w:val="-3"/>
                    </w:rPr>
                    <w:t> </w:t>
                  </w:r>
                  <w:r>
                    <w:rPr>
                      <w:color w:val="000000"/>
                    </w:rPr>
                    <w:t>passport number,</w:t>
                  </w:r>
                  <w:r>
                    <w:rPr>
                      <w:color w:val="000000"/>
                      <w:spacing w:val="-1"/>
                    </w:rPr>
                    <w:t> </w:t>
                  </w:r>
                  <w:r>
                    <w:rPr>
                      <w:color w:val="000000"/>
                    </w:rPr>
                    <w:t>date</w:t>
                  </w:r>
                  <w:r>
                    <w:rPr>
                      <w:color w:val="000000"/>
                      <w:spacing w:val="-3"/>
                    </w:rPr>
                    <w:t> </w:t>
                  </w:r>
                  <w:r>
                    <w:rPr>
                      <w:color w:val="000000"/>
                    </w:rPr>
                    <w:t>and</w:t>
                  </w:r>
                  <w:r>
                    <w:rPr>
                      <w:color w:val="000000"/>
                      <w:spacing w:val="-4"/>
                    </w:rPr>
                    <w:t> </w:t>
                  </w:r>
                  <w:r>
                    <w:rPr>
                      <w:color w:val="000000"/>
                    </w:rPr>
                    <w:t>place</w:t>
                  </w:r>
                  <w:r>
                    <w:rPr>
                      <w:color w:val="000000"/>
                      <w:spacing w:val="-5"/>
                    </w:rPr>
                    <w:t> </w:t>
                  </w:r>
                  <w:r>
                    <w:rPr>
                      <w:color w:val="000000"/>
                    </w:rPr>
                    <w:t>of</w:t>
                  </w:r>
                  <w:r>
                    <w:rPr>
                      <w:color w:val="000000"/>
                      <w:spacing w:val="-4"/>
                    </w:rPr>
                    <w:t> </w:t>
                  </w:r>
                  <w:r>
                    <w:rPr>
                      <w:color w:val="000000"/>
                    </w:rPr>
                    <w:t>issue</w:t>
                  </w:r>
                  <w:r>
                    <w:rPr>
                      <w:color w:val="000000"/>
                      <w:spacing w:val="-2"/>
                    </w:rPr>
                    <w:t> </w:t>
                  </w:r>
                  <w:r>
                    <w:rPr>
                      <w:color w:val="000000"/>
                    </w:rPr>
                    <w:t>(or</w:t>
                  </w:r>
                  <w:r>
                    <w:rPr>
                      <w:color w:val="000000"/>
                      <w:spacing w:val="-6"/>
                    </w:rPr>
                    <w:t> </w:t>
                  </w:r>
                  <w:r>
                    <w:rPr>
                      <w:color w:val="000000"/>
                    </w:rPr>
                    <w:t>take</w:t>
                  </w:r>
                  <w:r>
                    <w:rPr>
                      <w:color w:val="000000"/>
                      <w:spacing w:val="-2"/>
                    </w:rPr>
                    <w:t> </w:t>
                  </w:r>
                  <w:r>
                    <w:rPr>
                      <w:color w:val="000000"/>
                    </w:rPr>
                    <w:t>a</w:t>
                  </w:r>
                  <w:r>
                    <w:rPr>
                      <w:color w:val="000000"/>
                      <w:spacing w:val="-3"/>
                    </w:rPr>
                    <w:t> </w:t>
                  </w:r>
                  <w:r>
                    <w:rPr>
                      <w:color w:val="000000"/>
                    </w:rPr>
                    <w:t>photocopy),</w:t>
                  </w:r>
                  <w:r>
                    <w:rPr>
                      <w:color w:val="000000"/>
                      <w:spacing w:val="-1"/>
                    </w:rPr>
                    <w:t> </w:t>
                  </w:r>
                  <w:r>
                    <w:rPr>
                      <w:color w:val="000000"/>
                    </w:rPr>
                    <w:t>and</w:t>
                  </w:r>
                  <w:r>
                    <w:rPr>
                      <w:color w:val="000000"/>
                      <w:spacing w:val="-4"/>
                    </w:rPr>
                    <w:t> </w:t>
                  </w:r>
                  <w:r>
                    <w:rPr>
                      <w:color w:val="000000"/>
                    </w:rPr>
                    <w:t>keep</w:t>
                  </w:r>
                  <w:r>
                    <w:rPr>
                      <w:color w:val="000000"/>
                      <w:spacing w:val="-5"/>
                    </w:rPr>
                    <w:t> </w:t>
                  </w:r>
                  <w:r>
                    <w:rPr>
                      <w:color w:val="000000"/>
                    </w:rPr>
                    <w:t>separately</w:t>
                  </w:r>
                  <w:r>
                    <w:rPr>
                      <w:color w:val="000000"/>
                      <w:spacing w:val="-3"/>
                    </w:rPr>
                    <w:t> </w:t>
                  </w:r>
                  <w:r>
                    <w:rPr>
                      <w:color w:val="000000"/>
                    </w:rPr>
                    <w:t>in</w:t>
                  </w:r>
                  <w:r>
                    <w:rPr>
                      <w:color w:val="000000"/>
                      <w:spacing w:val="-2"/>
                    </w:rPr>
                    <w:t> </w:t>
                  </w:r>
                  <w:r>
                    <w:rPr>
                      <w:color w:val="000000"/>
                    </w:rPr>
                    <w:t>a</w:t>
                  </w:r>
                  <w:r>
                    <w:rPr>
                      <w:color w:val="000000"/>
                      <w:spacing w:val="-5"/>
                    </w:rPr>
                    <w:t> </w:t>
                  </w:r>
                  <w:r>
                    <w:rPr>
                      <w:color w:val="000000"/>
                    </w:rPr>
                    <w:t>safe</w:t>
                  </w:r>
                  <w:r>
                    <w:rPr>
                      <w:color w:val="000000"/>
                      <w:spacing w:val="-4"/>
                    </w:rPr>
                    <w:t> </w:t>
                  </w:r>
                  <w:r>
                    <w:rPr>
                      <w:color w:val="000000"/>
                      <w:spacing w:val="-2"/>
                    </w:rPr>
                    <w:t>place.</w:t>
                  </w:r>
                </w:p>
                <w:p>
                  <w:pPr>
                    <w:pStyle w:val="BodyText"/>
                    <w:numPr>
                      <w:ilvl w:val="0"/>
                      <w:numId w:val="10"/>
                    </w:numPr>
                    <w:tabs>
                      <w:tab w:pos="794" w:val="left" w:leader="none"/>
                      <w:tab w:pos="795" w:val="left" w:leader="none"/>
                    </w:tabs>
                    <w:spacing w:line="235" w:lineRule="exact" w:before="0" w:after="0"/>
                    <w:ind w:left="794" w:right="0" w:hanging="361"/>
                    <w:jc w:val="left"/>
                    <w:rPr>
                      <w:color w:val="000000"/>
                    </w:rPr>
                  </w:pPr>
                  <w:r>
                    <w:rPr>
                      <w:color w:val="000000"/>
                    </w:rPr>
                    <w:t>Check</w:t>
                  </w:r>
                  <w:r>
                    <w:rPr>
                      <w:color w:val="000000"/>
                      <w:spacing w:val="-6"/>
                    </w:rPr>
                    <w:t> </w:t>
                  </w:r>
                  <w:r>
                    <w:rPr>
                      <w:color w:val="000000"/>
                    </w:rPr>
                    <w:t>the</w:t>
                  </w:r>
                  <w:r>
                    <w:rPr>
                      <w:color w:val="000000"/>
                      <w:spacing w:val="-5"/>
                    </w:rPr>
                    <w:t> </w:t>
                  </w:r>
                  <w:r>
                    <w:rPr>
                      <w:color w:val="000000"/>
                    </w:rPr>
                    <w:t>passport</w:t>
                  </w:r>
                  <w:r>
                    <w:rPr>
                      <w:color w:val="000000"/>
                      <w:spacing w:val="-3"/>
                    </w:rPr>
                    <w:t> </w:t>
                  </w:r>
                  <w:r>
                    <w:rPr>
                      <w:color w:val="000000"/>
                    </w:rPr>
                    <w:t>expiry</w:t>
                  </w:r>
                  <w:r>
                    <w:rPr>
                      <w:color w:val="000000"/>
                      <w:spacing w:val="-4"/>
                    </w:rPr>
                    <w:t> </w:t>
                  </w:r>
                  <w:r>
                    <w:rPr>
                      <w:color w:val="000000"/>
                      <w:spacing w:val="-2"/>
                    </w:rPr>
                    <w:t>date.</w:t>
                  </w:r>
                </w:p>
                <w:p>
                  <w:pPr>
                    <w:pStyle w:val="BodyText"/>
                    <w:numPr>
                      <w:ilvl w:val="0"/>
                      <w:numId w:val="10"/>
                    </w:numPr>
                    <w:tabs>
                      <w:tab w:pos="794" w:val="left" w:leader="none"/>
                      <w:tab w:pos="795" w:val="left" w:leader="none"/>
                    </w:tabs>
                    <w:spacing w:line="235" w:lineRule="exact" w:before="0" w:after="0"/>
                    <w:ind w:left="794" w:right="0" w:hanging="361"/>
                    <w:jc w:val="left"/>
                    <w:rPr>
                      <w:color w:val="000000"/>
                    </w:rPr>
                  </w:pPr>
                  <w:r>
                    <w:rPr>
                      <w:color w:val="000000"/>
                    </w:rPr>
                    <w:t>Write</w:t>
                  </w:r>
                  <w:r>
                    <w:rPr>
                      <w:color w:val="000000"/>
                      <w:spacing w:val="-3"/>
                    </w:rPr>
                    <w:t> </w:t>
                  </w:r>
                  <w:r>
                    <w:rPr>
                      <w:color w:val="000000"/>
                    </w:rPr>
                    <w:t>the</w:t>
                  </w:r>
                  <w:r>
                    <w:rPr>
                      <w:color w:val="000000"/>
                      <w:spacing w:val="-4"/>
                    </w:rPr>
                    <w:t> </w:t>
                  </w:r>
                  <w:r>
                    <w:rPr>
                      <w:color w:val="000000"/>
                    </w:rPr>
                    <w:t>full</w:t>
                  </w:r>
                  <w:r>
                    <w:rPr>
                      <w:color w:val="000000"/>
                      <w:spacing w:val="-3"/>
                    </w:rPr>
                    <w:t> </w:t>
                  </w:r>
                  <w:r>
                    <w:rPr>
                      <w:color w:val="000000"/>
                    </w:rPr>
                    <w:t>details</w:t>
                  </w:r>
                  <w:r>
                    <w:rPr>
                      <w:color w:val="000000"/>
                      <w:spacing w:val="-3"/>
                    </w:rPr>
                    <w:t> </w:t>
                  </w:r>
                  <w:r>
                    <w:rPr>
                      <w:color w:val="000000"/>
                    </w:rPr>
                    <w:t>of</w:t>
                  </w:r>
                  <w:r>
                    <w:rPr>
                      <w:color w:val="000000"/>
                      <w:spacing w:val="-3"/>
                    </w:rPr>
                    <w:t> </w:t>
                  </w:r>
                  <w:r>
                    <w:rPr>
                      <w:color w:val="000000"/>
                    </w:rPr>
                    <w:t>your</w:t>
                  </w:r>
                  <w:r>
                    <w:rPr>
                      <w:color w:val="000000"/>
                      <w:spacing w:val="-3"/>
                    </w:rPr>
                    <w:t> </w:t>
                  </w:r>
                  <w:r>
                    <w:rPr>
                      <w:color w:val="000000"/>
                    </w:rPr>
                    <w:t>next of kin</w:t>
                  </w:r>
                  <w:r>
                    <w:rPr>
                      <w:color w:val="000000"/>
                      <w:spacing w:val="-5"/>
                    </w:rPr>
                    <w:t> </w:t>
                  </w:r>
                  <w:r>
                    <w:rPr>
                      <w:color w:val="000000"/>
                    </w:rPr>
                    <w:t>in</w:t>
                  </w:r>
                  <w:r>
                    <w:rPr>
                      <w:color w:val="000000"/>
                      <w:spacing w:val="-2"/>
                    </w:rPr>
                    <w:t> </w:t>
                  </w:r>
                  <w:r>
                    <w:rPr>
                      <w:color w:val="000000"/>
                    </w:rPr>
                    <w:t>your</w:t>
                  </w:r>
                  <w:r>
                    <w:rPr>
                      <w:color w:val="000000"/>
                      <w:spacing w:val="-2"/>
                    </w:rPr>
                    <w:t> passport.</w:t>
                  </w:r>
                </w:p>
                <w:p>
                  <w:pPr>
                    <w:pStyle w:val="BodyText"/>
                    <w:numPr>
                      <w:ilvl w:val="0"/>
                      <w:numId w:val="10"/>
                    </w:numPr>
                    <w:tabs>
                      <w:tab w:pos="794" w:val="left" w:leader="none"/>
                      <w:tab w:pos="795" w:val="left" w:leader="none"/>
                    </w:tabs>
                    <w:spacing w:line="235" w:lineRule="exact" w:before="0" w:after="0"/>
                    <w:ind w:left="794" w:right="0" w:hanging="361"/>
                    <w:jc w:val="left"/>
                    <w:rPr>
                      <w:color w:val="000000"/>
                    </w:rPr>
                  </w:pPr>
                  <w:r>
                    <w:rPr>
                      <w:color w:val="000000"/>
                    </w:rPr>
                    <w:t>Leave</w:t>
                  </w:r>
                  <w:r>
                    <w:rPr>
                      <w:color w:val="000000"/>
                      <w:spacing w:val="-3"/>
                    </w:rPr>
                    <w:t> </w:t>
                  </w:r>
                  <w:r>
                    <w:rPr>
                      <w:color w:val="000000"/>
                    </w:rPr>
                    <w:t>a</w:t>
                  </w:r>
                  <w:r>
                    <w:rPr>
                      <w:color w:val="000000"/>
                      <w:spacing w:val="-3"/>
                    </w:rPr>
                    <w:t> </w:t>
                  </w:r>
                  <w:r>
                    <w:rPr>
                      <w:color w:val="000000"/>
                    </w:rPr>
                    <w:t>photocopy</w:t>
                  </w:r>
                  <w:r>
                    <w:rPr>
                      <w:color w:val="000000"/>
                      <w:spacing w:val="-4"/>
                    </w:rPr>
                    <w:t> </w:t>
                  </w:r>
                  <w:r>
                    <w:rPr>
                      <w:color w:val="000000"/>
                    </w:rPr>
                    <w:t>with</w:t>
                  </w:r>
                  <w:r>
                    <w:rPr>
                      <w:color w:val="000000"/>
                      <w:spacing w:val="-2"/>
                    </w:rPr>
                    <w:t> </w:t>
                  </w:r>
                  <w:r>
                    <w:rPr>
                      <w:color w:val="000000"/>
                    </w:rPr>
                    <w:t>a</w:t>
                  </w:r>
                  <w:r>
                    <w:rPr>
                      <w:color w:val="000000"/>
                      <w:spacing w:val="-5"/>
                    </w:rPr>
                    <w:t> </w:t>
                  </w:r>
                  <w:r>
                    <w:rPr>
                      <w:color w:val="000000"/>
                    </w:rPr>
                    <w:t>friend</w:t>
                  </w:r>
                  <w:r>
                    <w:rPr>
                      <w:color w:val="000000"/>
                      <w:spacing w:val="-3"/>
                    </w:rPr>
                    <w:t> </w:t>
                  </w:r>
                  <w:r>
                    <w:rPr>
                      <w:color w:val="000000"/>
                    </w:rPr>
                    <w:t>or</w:t>
                  </w:r>
                  <w:r>
                    <w:rPr>
                      <w:color w:val="000000"/>
                      <w:spacing w:val="-4"/>
                    </w:rPr>
                    <w:t> </w:t>
                  </w:r>
                  <w:r>
                    <w:rPr>
                      <w:color w:val="000000"/>
                    </w:rPr>
                    <w:t>relative</w:t>
                  </w:r>
                  <w:r>
                    <w:rPr>
                      <w:color w:val="000000"/>
                      <w:spacing w:val="-3"/>
                    </w:rPr>
                    <w:t> </w:t>
                  </w:r>
                  <w:r>
                    <w:rPr>
                      <w:color w:val="000000"/>
                    </w:rPr>
                    <w:t>at</w:t>
                  </w:r>
                  <w:r>
                    <w:rPr>
                      <w:color w:val="000000"/>
                      <w:spacing w:val="-3"/>
                    </w:rPr>
                    <w:t> </w:t>
                  </w:r>
                  <w:r>
                    <w:rPr>
                      <w:color w:val="000000"/>
                      <w:spacing w:val="-4"/>
                    </w:rPr>
                    <w:t>home.</w:t>
                  </w:r>
                </w:p>
                <w:p>
                  <w:pPr>
                    <w:pStyle w:val="BodyText"/>
                    <w:numPr>
                      <w:ilvl w:val="0"/>
                      <w:numId w:val="10"/>
                    </w:numPr>
                    <w:tabs>
                      <w:tab w:pos="794" w:val="left" w:leader="none"/>
                      <w:tab w:pos="795" w:val="left" w:leader="none"/>
                    </w:tabs>
                    <w:spacing w:line="235" w:lineRule="exact" w:before="0" w:after="0"/>
                    <w:ind w:left="794" w:right="0" w:hanging="361"/>
                    <w:jc w:val="left"/>
                    <w:rPr>
                      <w:color w:val="000000"/>
                    </w:rPr>
                  </w:pPr>
                  <w:r>
                    <w:rPr>
                      <w:color w:val="000000"/>
                    </w:rPr>
                    <w:t>Take</w:t>
                  </w:r>
                  <w:r>
                    <w:rPr>
                      <w:color w:val="000000"/>
                      <w:spacing w:val="-4"/>
                    </w:rPr>
                    <w:t> </w:t>
                  </w:r>
                  <w:r>
                    <w:rPr>
                      <w:color w:val="000000"/>
                    </w:rPr>
                    <w:t>a</w:t>
                  </w:r>
                  <w:r>
                    <w:rPr>
                      <w:color w:val="000000"/>
                      <w:spacing w:val="-6"/>
                    </w:rPr>
                    <w:t> </w:t>
                  </w:r>
                  <w:r>
                    <w:rPr>
                      <w:color w:val="000000"/>
                    </w:rPr>
                    <w:t>second</w:t>
                  </w:r>
                  <w:r>
                    <w:rPr>
                      <w:color w:val="000000"/>
                      <w:spacing w:val="-6"/>
                    </w:rPr>
                    <w:t> </w:t>
                  </w:r>
                  <w:r>
                    <w:rPr>
                      <w:color w:val="000000"/>
                    </w:rPr>
                    <w:t>means</w:t>
                  </w:r>
                  <w:r>
                    <w:rPr>
                      <w:color w:val="000000"/>
                      <w:spacing w:val="-5"/>
                    </w:rPr>
                    <w:t> </w:t>
                  </w:r>
                  <w:r>
                    <w:rPr>
                      <w:color w:val="000000"/>
                    </w:rPr>
                    <w:t>of</w:t>
                  </w:r>
                  <w:r>
                    <w:rPr>
                      <w:color w:val="000000"/>
                      <w:spacing w:val="-2"/>
                    </w:rPr>
                    <w:t> </w:t>
                  </w:r>
                  <w:r>
                    <w:rPr>
                      <w:color w:val="000000"/>
                    </w:rPr>
                    <w:t>photo-identification</w:t>
                  </w:r>
                  <w:r>
                    <w:rPr>
                      <w:color w:val="000000"/>
                      <w:spacing w:val="-6"/>
                    </w:rPr>
                    <w:t> </w:t>
                  </w:r>
                  <w:r>
                    <w:rPr>
                      <w:color w:val="000000"/>
                    </w:rPr>
                    <w:t>with</w:t>
                  </w:r>
                  <w:r>
                    <w:rPr>
                      <w:color w:val="000000"/>
                      <w:spacing w:val="-3"/>
                    </w:rPr>
                    <w:t> </w:t>
                  </w:r>
                  <w:r>
                    <w:rPr>
                      <w:color w:val="000000"/>
                      <w:spacing w:val="-4"/>
                    </w:rPr>
                    <w:t>you.</w:t>
                  </w:r>
                </w:p>
                <w:p>
                  <w:pPr>
                    <w:pStyle w:val="BodyText"/>
                    <w:numPr>
                      <w:ilvl w:val="0"/>
                      <w:numId w:val="10"/>
                    </w:numPr>
                    <w:tabs>
                      <w:tab w:pos="794" w:val="left" w:leader="none"/>
                      <w:tab w:pos="795" w:val="left" w:leader="none"/>
                    </w:tabs>
                    <w:spacing w:line="234" w:lineRule="exact" w:before="0" w:after="0"/>
                    <w:ind w:left="794" w:right="0" w:hanging="361"/>
                    <w:jc w:val="left"/>
                    <w:rPr>
                      <w:color w:val="000000"/>
                    </w:rPr>
                  </w:pPr>
                  <w:r>
                    <w:rPr>
                      <w:color w:val="000000"/>
                    </w:rPr>
                    <w:t>Keep</w:t>
                  </w:r>
                  <w:r>
                    <w:rPr>
                      <w:color w:val="000000"/>
                      <w:spacing w:val="-3"/>
                    </w:rPr>
                    <w:t> </w:t>
                  </w:r>
                  <w:r>
                    <w:rPr>
                      <w:color w:val="000000"/>
                    </w:rPr>
                    <w:t>your</w:t>
                  </w:r>
                  <w:r>
                    <w:rPr>
                      <w:color w:val="000000"/>
                      <w:spacing w:val="-3"/>
                    </w:rPr>
                    <w:t> </w:t>
                  </w:r>
                  <w:r>
                    <w:rPr>
                      <w:color w:val="000000"/>
                    </w:rPr>
                    <w:t>passport</w:t>
                  </w:r>
                  <w:r>
                    <w:rPr>
                      <w:color w:val="000000"/>
                      <w:spacing w:val="-1"/>
                    </w:rPr>
                    <w:t> </w:t>
                  </w:r>
                  <w:r>
                    <w:rPr>
                      <w:color w:val="000000"/>
                    </w:rPr>
                    <w:t>in</w:t>
                  </w:r>
                  <w:r>
                    <w:rPr>
                      <w:color w:val="000000"/>
                      <w:spacing w:val="-5"/>
                    </w:rPr>
                    <w:t> </w:t>
                  </w:r>
                  <w:r>
                    <w:rPr>
                      <w:color w:val="000000"/>
                    </w:rPr>
                    <w:t>the</w:t>
                  </w:r>
                  <w:r>
                    <w:rPr>
                      <w:color w:val="000000"/>
                      <w:spacing w:val="-5"/>
                    </w:rPr>
                    <w:t> </w:t>
                  </w:r>
                  <w:r>
                    <w:rPr>
                      <w:color w:val="000000"/>
                    </w:rPr>
                    <w:t>hotel</w:t>
                  </w:r>
                  <w:r>
                    <w:rPr>
                      <w:color w:val="000000"/>
                      <w:spacing w:val="-4"/>
                    </w:rPr>
                    <w:t> </w:t>
                  </w:r>
                  <w:r>
                    <w:rPr>
                      <w:color w:val="000000"/>
                    </w:rPr>
                    <w:t>safe</w:t>
                  </w:r>
                  <w:r>
                    <w:rPr>
                      <w:color w:val="000000"/>
                      <w:spacing w:val="-3"/>
                    </w:rPr>
                    <w:t> </w:t>
                  </w:r>
                  <w:r>
                    <w:rPr>
                      <w:color w:val="000000"/>
                    </w:rPr>
                    <w:t>and</w:t>
                  </w:r>
                  <w:r>
                    <w:rPr>
                      <w:color w:val="000000"/>
                      <w:spacing w:val="-5"/>
                    </w:rPr>
                    <w:t> </w:t>
                  </w:r>
                  <w:r>
                    <w:rPr>
                      <w:color w:val="000000"/>
                    </w:rPr>
                    <w:t>carry</w:t>
                  </w:r>
                  <w:r>
                    <w:rPr>
                      <w:color w:val="000000"/>
                      <w:spacing w:val="-3"/>
                    </w:rPr>
                    <w:t> </w:t>
                  </w:r>
                  <w:r>
                    <w:rPr>
                      <w:color w:val="000000"/>
                    </w:rPr>
                    <w:t>a</w:t>
                  </w:r>
                  <w:r>
                    <w:rPr>
                      <w:color w:val="000000"/>
                      <w:spacing w:val="-3"/>
                    </w:rPr>
                    <w:t> </w:t>
                  </w:r>
                  <w:r>
                    <w:rPr>
                      <w:color w:val="000000"/>
                    </w:rPr>
                    <w:t>photocopy</w:t>
                  </w:r>
                  <w:r>
                    <w:rPr>
                      <w:color w:val="000000"/>
                      <w:spacing w:val="-4"/>
                    </w:rPr>
                    <w:t> </w:t>
                  </w:r>
                  <w:r>
                    <w:rPr>
                      <w:color w:val="000000"/>
                    </w:rPr>
                    <w:t>with</w:t>
                  </w:r>
                  <w:r>
                    <w:rPr>
                      <w:color w:val="000000"/>
                      <w:spacing w:val="-2"/>
                    </w:rPr>
                    <w:t> </w:t>
                  </w:r>
                  <w:r>
                    <w:rPr>
                      <w:color w:val="000000"/>
                      <w:spacing w:val="-4"/>
                    </w:rPr>
                    <w:t>you.</w:t>
                  </w:r>
                </w:p>
                <w:p>
                  <w:pPr>
                    <w:numPr>
                      <w:ilvl w:val="0"/>
                      <w:numId w:val="10"/>
                    </w:numPr>
                    <w:tabs>
                      <w:tab w:pos="794" w:val="left" w:leader="none"/>
                      <w:tab w:pos="795" w:val="left" w:leader="none"/>
                    </w:tabs>
                    <w:spacing w:line="235" w:lineRule="exact" w:before="0"/>
                    <w:ind w:left="794" w:right="0" w:hanging="361"/>
                    <w:jc w:val="left"/>
                    <w:rPr>
                      <w:b/>
                      <w:color w:val="000000"/>
                      <w:sz w:val="16"/>
                    </w:rPr>
                  </w:pPr>
                  <w:r>
                    <w:rPr>
                      <w:color w:val="000000"/>
                      <w:sz w:val="16"/>
                    </w:rPr>
                    <w:t>If</w:t>
                  </w:r>
                  <w:r>
                    <w:rPr>
                      <w:color w:val="000000"/>
                      <w:spacing w:val="-5"/>
                      <w:sz w:val="16"/>
                    </w:rPr>
                    <w:t> </w:t>
                  </w:r>
                  <w:r>
                    <w:rPr>
                      <w:color w:val="000000"/>
                      <w:sz w:val="16"/>
                    </w:rPr>
                    <w:t>your</w:t>
                  </w:r>
                  <w:r>
                    <w:rPr>
                      <w:color w:val="000000"/>
                      <w:spacing w:val="-4"/>
                      <w:sz w:val="16"/>
                    </w:rPr>
                    <w:t> </w:t>
                  </w:r>
                  <w:r>
                    <w:rPr>
                      <w:color w:val="000000"/>
                      <w:sz w:val="16"/>
                    </w:rPr>
                    <w:t>passport</w:t>
                  </w:r>
                  <w:r>
                    <w:rPr>
                      <w:color w:val="000000"/>
                      <w:spacing w:val="-5"/>
                      <w:sz w:val="16"/>
                    </w:rPr>
                    <w:t> </w:t>
                  </w:r>
                  <w:r>
                    <w:rPr>
                      <w:color w:val="000000"/>
                      <w:sz w:val="16"/>
                    </w:rPr>
                    <w:t>is</w:t>
                  </w:r>
                  <w:r>
                    <w:rPr>
                      <w:color w:val="000000"/>
                      <w:spacing w:val="-3"/>
                      <w:sz w:val="16"/>
                    </w:rPr>
                    <w:t> </w:t>
                  </w:r>
                  <w:r>
                    <w:rPr>
                      <w:color w:val="000000"/>
                      <w:sz w:val="16"/>
                    </w:rPr>
                    <w:t>lost</w:t>
                  </w:r>
                  <w:r>
                    <w:rPr>
                      <w:color w:val="000000"/>
                      <w:spacing w:val="-2"/>
                      <w:sz w:val="16"/>
                    </w:rPr>
                    <w:t> </w:t>
                  </w:r>
                  <w:r>
                    <w:rPr>
                      <w:color w:val="000000"/>
                      <w:sz w:val="16"/>
                    </w:rPr>
                    <w:t>or</w:t>
                  </w:r>
                  <w:r>
                    <w:rPr>
                      <w:color w:val="000000"/>
                      <w:spacing w:val="-7"/>
                      <w:sz w:val="16"/>
                    </w:rPr>
                    <w:t> </w:t>
                  </w:r>
                  <w:r>
                    <w:rPr>
                      <w:color w:val="000000"/>
                      <w:sz w:val="16"/>
                    </w:rPr>
                    <w:t>stolen</w:t>
                  </w:r>
                  <w:r>
                    <w:rPr>
                      <w:color w:val="000000"/>
                      <w:spacing w:val="-6"/>
                      <w:sz w:val="16"/>
                    </w:rPr>
                    <w:t> </w:t>
                  </w:r>
                  <w:r>
                    <w:rPr>
                      <w:color w:val="000000"/>
                      <w:sz w:val="16"/>
                    </w:rPr>
                    <w:t>overseas,</w:t>
                  </w:r>
                  <w:r>
                    <w:rPr>
                      <w:color w:val="000000"/>
                      <w:spacing w:val="-7"/>
                      <w:sz w:val="16"/>
                    </w:rPr>
                    <w:t> </w:t>
                  </w:r>
                  <w:r>
                    <w:rPr>
                      <w:color w:val="000000"/>
                      <w:sz w:val="16"/>
                    </w:rPr>
                    <w:t>contact</w:t>
                  </w:r>
                  <w:r>
                    <w:rPr>
                      <w:color w:val="000000"/>
                      <w:spacing w:val="-5"/>
                      <w:sz w:val="16"/>
                    </w:rPr>
                    <w:t> </w:t>
                  </w:r>
                  <w:r>
                    <w:rPr>
                      <w:color w:val="000000"/>
                      <w:sz w:val="16"/>
                    </w:rPr>
                    <w:t>the</w:t>
                  </w:r>
                  <w:r>
                    <w:rPr>
                      <w:color w:val="000000"/>
                      <w:spacing w:val="-5"/>
                      <w:sz w:val="16"/>
                    </w:rPr>
                    <w:t> </w:t>
                  </w:r>
                  <w:r>
                    <w:rPr>
                      <w:color w:val="000000"/>
                      <w:sz w:val="16"/>
                    </w:rPr>
                    <w:t>nearest</w:t>
                  </w:r>
                  <w:r>
                    <w:rPr>
                      <w:color w:val="000000"/>
                      <w:spacing w:val="-2"/>
                      <w:sz w:val="16"/>
                    </w:rPr>
                    <w:t> </w:t>
                  </w:r>
                  <w:hyperlink r:id="rId11">
                    <w:r>
                      <w:rPr>
                        <w:b/>
                        <w:color w:val="000000"/>
                        <w:sz w:val="16"/>
                        <w:u w:val="single"/>
                      </w:rPr>
                      <w:t>British</w:t>
                    </w:r>
                    <w:r>
                      <w:rPr>
                        <w:b/>
                        <w:color w:val="000000"/>
                        <w:spacing w:val="-3"/>
                        <w:sz w:val="16"/>
                        <w:u w:val="single"/>
                      </w:rPr>
                      <w:t> </w:t>
                    </w:r>
                    <w:r>
                      <w:rPr>
                        <w:b/>
                        <w:color w:val="000000"/>
                        <w:sz w:val="16"/>
                        <w:u w:val="single"/>
                      </w:rPr>
                      <w:t>Embassy,</w:t>
                    </w:r>
                    <w:r>
                      <w:rPr>
                        <w:b/>
                        <w:color w:val="000000"/>
                        <w:spacing w:val="-3"/>
                        <w:sz w:val="16"/>
                        <w:u w:val="single"/>
                      </w:rPr>
                      <w:t> </w:t>
                    </w:r>
                    <w:r>
                      <w:rPr>
                        <w:b/>
                        <w:color w:val="000000"/>
                        <w:sz w:val="16"/>
                        <w:u w:val="single"/>
                      </w:rPr>
                      <w:t>High</w:t>
                    </w:r>
                    <w:r>
                      <w:rPr>
                        <w:b/>
                        <w:color w:val="000000"/>
                        <w:spacing w:val="-3"/>
                        <w:sz w:val="16"/>
                        <w:u w:val="single"/>
                      </w:rPr>
                      <w:t> </w:t>
                    </w:r>
                    <w:r>
                      <w:rPr>
                        <w:b/>
                        <w:color w:val="000000"/>
                        <w:sz w:val="16"/>
                        <w:u w:val="single"/>
                      </w:rPr>
                      <w:t>Commission</w:t>
                    </w:r>
                    <w:r>
                      <w:rPr>
                        <w:b/>
                        <w:color w:val="000000"/>
                        <w:spacing w:val="-6"/>
                        <w:sz w:val="16"/>
                        <w:u w:val="single"/>
                      </w:rPr>
                      <w:t> </w:t>
                    </w:r>
                    <w:r>
                      <w:rPr>
                        <w:b/>
                        <w:color w:val="000000"/>
                        <w:sz w:val="16"/>
                        <w:u w:val="single"/>
                      </w:rPr>
                      <w:t>or</w:t>
                    </w:r>
                    <w:r>
                      <w:rPr>
                        <w:b/>
                        <w:color w:val="000000"/>
                        <w:spacing w:val="-3"/>
                        <w:sz w:val="16"/>
                        <w:u w:val="single"/>
                      </w:rPr>
                      <w:t> </w:t>
                    </w:r>
                    <w:r>
                      <w:rPr>
                        <w:b/>
                        <w:color w:val="000000"/>
                        <w:spacing w:val="-2"/>
                        <w:sz w:val="16"/>
                        <w:u w:val="single"/>
                      </w:rPr>
                      <w:t>Consulate</w:t>
                    </w:r>
                  </w:hyperlink>
                </w:p>
                <w:p>
                  <w:pPr>
                    <w:pStyle w:val="BodyText"/>
                    <w:spacing w:line="179" w:lineRule="exact"/>
                    <w:ind w:left="794"/>
                    <w:rPr>
                      <w:color w:val="000000"/>
                    </w:rPr>
                  </w:pPr>
                  <w:r>
                    <w:rPr>
                      <w:color w:val="000000"/>
                    </w:rPr>
                    <w:t>immediately</w:t>
                  </w:r>
                  <w:r>
                    <w:rPr>
                      <w:color w:val="000000"/>
                      <w:spacing w:val="-5"/>
                    </w:rPr>
                    <w:t> </w:t>
                  </w:r>
                  <w:r>
                    <w:rPr>
                      <w:color w:val="000000"/>
                    </w:rPr>
                    <w:t>for</w:t>
                  </w:r>
                  <w:r>
                    <w:rPr>
                      <w:color w:val="000000"/>
                      <w:spacing w:val="-4"/>
                    </w:rPr>
                    <w:t> </w:t>
                  </w:r>
                  <w:r>
                    <w:rPr>
                      <w:color w:val="000000"/>
                      <w:spacing w:val="-2"/>
                    </w:rPr>
                    <w:t>advice.</w:t>
                  </w:r>
                </w:p>
                <w:p>
                  <w:pPr>
                    <w:pStyle w:val="BodyText"/>
                    <w:numPr>
                      <w:ilvl w:val="0"/>
                      <w:numId w:val="10"/>
                    </w:numPr>
                    <w:tabs>
                      <w:tab w:pos="794" w:val="left" w:leader="none"/>
                      <w:tab w:pos="795" w:val="left" w:leader="none"/>
                    </w:tabs>
                    <w:spacing w:line="244" w:lineRule="exact" w:before="0" w:after="0"/>
                    <w:ind w:left="794" w:right="0" w:hanging="361"/>
                    <w:jc w:val="left"/>
                    <w:rPr>
                      <w:color w:val="000000"/>
                    </w:rPr>
                  </w:pPr>
                  <w:r>
                    <w:rPr>
                      <w:color w:val="000000"/>
                    </w:rPr>
                    <w:t>Keep</w:t>
                  </w:r>
                  <w:r>
                    <w:rPr>
                      <w:color w:val="000000"/>
                      <w:spacing w:val="-7"/>
                    </w:rPr>
                    <w:t> </w:t>
                  </w:r>
                  <w:r>
                    <w:rPr>
                      <w:color w:val="000000"/>
                    </w:rPr>
                    <w:t>your</w:t>
                  </w:r>
                  <w:r>
                    <w:rPr>
                      <w:color w:val="000000"/>
                      <w:spacing w:val="-4"/>
                    </w:rPr>
                    <w:t> </w:t>
                  </w:r>
                  <w:r>
                    <w:rPr>
                      <w:color w:val="000000"/>
                    </w:rPr>
                    <w:t>passport</w:t>
                  </w:r>
                  <w:r>
                    <w:rPr>
                      <w:color w:val="000000"/>
                      <w:spacing w:val="-4"/>
                    </w:rPr>
                    <w:t> safe</w:t>
                  </w:r>
                </w:p>
              </w:txbxContent>
            </v:textbox>
            <v:fill type="solid"/>
            <w10:wrap type="topAndBottom"/>
          </v:shape>
        </w:pict>
      </w:r>
      <w:r>
        <w:rPr/>
        <w:pict>
          <v:shape style="position:absolute;margin-left:52.919998pt;margin-top:138.394638pt;width:489.5pt;height:16.7pt;mso-position-horizontal-relative:page;mso-position-vertical-relative:paragraph;z-index:-15727104;mso-wrap-distance-left:0;mso-wrap-distance-right:0" type="#_x0000_t202" id="docshape7" filled="true" fillcolor="#ccccff" stroked="false">
            <v:textbox inset="0,0,0,0">
              <w:txbxContent>
                <w:p>
                  <w:pPr>
                    <w:spacing w:before="70"/>
                    <w:ind w:left="74" w:right="0" w:firstLine="0"/>
                    <w:jc w:val="left"/>
                    <w:rPr>
                      <w:b/>
                      <w:color w:val="000000"/>
                      <w:sz w:val="16"/>
                    </w:rPr>
                  </w:pPr>
                  <w:r>
                    <w:rPr>
                      <w:b/>
                      <w:color w:val="000000"/>
                      <w:sz w:val="16"/>
                    </w:rPr>
                    <w:t>For</w:t>
                  </w:r>
                  <w:r>
                    <w:rPr>
                      <w:b/>
                      <w:color w:val="000000"/>
                      <w:spacing w:val="-3"/>
                      <w:sz w:val="16"/>
                    </w:rPr>
                    <w:t> </w:t>
                  </w:r>
                  <w:r>
                    <w:rPr>
                      <w:b/>
                      <w:color w:val="000000"/>
                      <w:sz w:val="16"/>
                    </w:rPr>
                    <w:t>further</w:t>
                  </w:r>
                  <w:r>
                    <w:rPr>
                      <w:b/>
                      <w:color w:val="000000"/>
                      <w:spacing w:val="-6"/>
                      <w:sz w:val="16"/>
                    </w:rPr>
                    <w:t> </w:t>
                  </w:r>
                  <w:r>
                    <w:rPr>
                      <w:b/>
                      <w:color w:val="000000"/>
                      <w:sz w:val="16"/>
                    </w:rPr>
                    <w:t>advice</w:t>
                  </w:r>
                  <w:r>
                    <w:rPr>
                      <w:b/>
                      <w:color w:val="000000"/>
                      <w:spacing w:val="-5"/>
                      <w:sz w:val="16"/>
                    </w:rPr>
                    <w:t> </w:t>
                  </w:r>
                  <w:r>
                    <w:rPr>
                      <w:b/>
                      <w:color w:val="000000"/>
                      <w:sz w:val="16"/>
                    </w:rPr>
                    <w:t>visit</w:t>
                  </w:r>
                  <w:r>
                    <w:rPr>
                      <w:b/>
                      <w:color w:val="000000"/>
                      <w:spacing w:val="-6"/>
                      <w:sz w:val="16"/>
                    </w:rPr>
                    <w:t> </w:t>
                  </w:r>
                  <w:r>
                    <w:rPr>
                      <w:b/>
                      <w:color w:val="000000"/>
                      <w:sz w:val="16"/>
                    </w:rPr>
                    <w:t>the</w:t>
                  </w:r>
                  <w:r>
                    <w:rPr>
                      <w:b/>
                      <w:color w:val="000000"/>
                      <w:spacing w:val="-4"/>
                      <w:sz w:val="16"/>
                    </w:rPr>
                    <w:t> </w:t>
                  </w:r>
                  <w:r>
                    <w:rPr>
                      <w:b/>
                      <w:color w:val="000000"/>
                      <w:sz w:val="16"/>
                    </w:rPr>
                    <w:t>Foreign</w:t>
                  </w:r>
                  <w:r>
                    <w:rPr>
                      <w:b/>
                      <w:color w:val="000000"/>
                      <w:spacing w:val="-3"/>
                      <w:sz w:val="16"/>
                    </w:rPr>
                    <w:t> </w:t>
                  </w:r>
                  <w:r>
                    <w:rPr>
                      <w:b/>
                      <w:color w:val="000000"/>
                      <w:sz w:val="16"/>
                    </w:rPr>
                    <w:t>&amp;</w:t>
                  </w:r>
                  <w:r>
                    <w:rPr>
                      <w:b/>
                      <w:color w:val="000000"/>
                      <w:spacing w:val="-3"/>
                      <w:sz w:val="16"/>
                    </w:rPr>
                    <w:t> </w:t>
                  </w:r>
                  <w:r>
                    <w:rPr>
                      <w:b/>
                      <w:color w:val="000000"/>
                      <w:sz w:val="16"/>
                    </w:rPr>
                    <w:t>Commonwealth</w:t>
                  </w:r>
                  <w:r>
                    <w:rPr>
                      <w:b/>
                      <w:color w:val="000000"/>
                      <w:spacing w:val="-6"/>
                      <w:sz w:val="16"/>
                    </w:rPr>
                    <w:t> </w:t>
                  </w:r>
                  <w:r>
                    <w:rPr>
                      <w:b/>
                      <w:color w:val="000000"/>
                      <w:sz w:val="16"/>
                    </w:rPr>
                    <w:t>Office</w:t>
                  </w:r>
                  <w:r>
                    <w:rPr>
                      <w:b/>
                      <w:color w:val="000000"/>
                      <w:spacing w:val="-5"/>
                      <w:sz w:val="16"/>
                    </w:rPr>
                    <w:t> </w:t>
                  </w:r>
                  <w:r>
                    <w:rPr>
                      <w:b/>
                      <w:color w:val="000000"/>
                      <w:spacing w:val="-2"/>
                      <w:sz w:val="16"/>
                    </w:rPr>
                    <w:t>website</w:t>
                  </w:r>
                </w:p>
              </w:txbxContent>
            </v:textbox>
            <v:fill type="solid"/>
            <w10:wrap type="topAndBottom"/>
          </v:shape>
        </w:pict>
      </w:r>
    </w:p>
    <w:p>
      <w:pPr>
        <w:pStyle w:val="BodyText"/>
        <w:spacing w:before="8"/>
        <w:rPr>
          <w:sz w:val="13"/>
        </w:rPr>
      </w:pPr>
    </w:p>
    <w:p>
      <w:pPr>
        <w:pStyle w:val="BodyText"/>
        <w:spacing w:before="2"/>
        <w:rPr>
          <w:sz w:val="7"/>
        </w:rPr>
      </w:pPr>
    </w:p>
    <w:p>
      <w:pPr>
        <w:pStyle w:val="Heading3"/>
        <w:spacing w:before="96"/>
      </w:pPr>
      <w:bookmarkStart w:name="European Health Insurance Card (EHIC)" w:id="8"/>
      <w:bookmarkEnd w:id="8"/>
      <w:r>
        <w:rPr>
          <w:b w:val="0"/>
        </w:rPr>
      </w:r>
      <w:r>
        <w:rPr/>
        <w:t>European</w:t>
      </w:r>
      <w:r>
        <w:rPr>
          <w:spacing w:val="-5"/>
        </w:rPr>
        <w:t> </w:t>
      </w:r>
      <w:r>
        <w:rPr/>
        <w:t>Health</w:t>
      </w:r>
      <w:r>
        <w:rPr>
          <w:spacing w:val="-7"/>
        </w:rPr>
        <w:t> </w:t>
      </w:r>
      <w:r>
        <w:rPr/>
        <w:t>Insurance</w:t>
      </w:r>
      <w:r>
        <w:rPr>
          <w:spacing w:val="-5"/>
        </w:rPr>
        <w:t> </w:t>
      </w:r>
      <w:r>
        <w:rPr/>
        <w:t>Card</w:t>
      </w:r>
      <w:r>
        <w:rPr>
          <w:spacing w:val="-4"/>
        </w:rPr>
        <w:t> </w:t>
      </w:r>
      <w:r>
        <w:rPr>
          <w:spacing w:val="-2"/>
        </w:rPr>
        <w:t>(EHIC)</w:t>
      </w:r>
    </w:p>
    <w:p>
      <w:pPr>
        <w:pStyle w:val="BodyText"/>
        <w:spacing w:before="3"/>
        <w:ind w:left="232" w:right="205"/>
      </w:pPr>
      <w:r>
        <w:rPr/>
        <w:t>In</w:t>
      </w:r>
      <w:r>
        <w:rPr>
          <w:spacing w:val="-2"/>
        </w:rPr>
        <w:t> </w:t>
      </w:r>
      <w:r>
        <w:rPr/>
        <w:t>2005,</w:t>
      </w:r>
      <w:r>
        <w:rPr>
          <w:spacing w:val="-3"/>
        </w:rPr>
        <w:t> </w:t>
      </w:r>
      <w:r>
        <w:rPr/>
        <w:t>the</w:t>
      </w:r>
      <w:r>
        <w:rPr>
          <w:spacing w:val="-4"/>
        </w:rPr>
        <w:t> </w:t>
      </w:r>
      <w:r>
        <w:rPr/>
        <w:t>E111</w:t>
      </w:r>
      <w:r>
        <w:rPr>
          <w:spacing w:val="-4"/>
        </w:rPr>
        <w:t> </w:t>
      </w:r>
      <w:r>
        <w:rPr/>
        <w:t>form was replaced</w:t>
      </w:r>
      <w:r>
        <w:rPr>
          <w:spacing w:val="-2"/>
        </w:rPr>
        <w:t> </w:t>
      </w:r>
      <w:r>
        <w:rPr/>
        <w:t>with</w:t>
      </w:r>
      <w:r>
        <w:rPr>
          <w:spacing w:val="-2"/>
        </w:rPr>
        <w:t> </w:t>
      </w:r>
      <w:r>
        <w:rPr/>
        <w:t>the</w:t>
      </w:r>
      <w:r>
        <w:rPr>
          <w:spacing w:val="-4"/>
        </w:rPr>
        <w:t> </w:t>
      </w:r>
      <w:r>
        <w:rPr/>
        <w:t>European</w:t>
      </w:r>
      <w:r>
        <w:rPr>
          <w:spacing w:val="-2"/>
        </w:rPr>
        <w:t> </w:t>
      </w:r>
      <w:r>
        <w:rPr/>
        <w:t>Health</w:t>
      </w:r>
      <w:r>
        <w:rPr>
          <w:spacing w:val="-4"/>
        </w:rPr>
        <w:t> </w:t>
      </w:r>
      <w:r>
        <w:rPr/>
        <w:t>Insurance</w:t>
      </w:r>
      <w:r>
        <w:rPr>
          <w:spacing w:val="-2"/>
        </w:rPr>
        <w:t> </w:t>
      </w:r>
      <w:r>
        <w:rPr/>
        <w:t>Card</w:t>
      </w:r>
      <w:r>
        <w:rPr>
          <w:spacing w:val="-2"/>
        </w:rPr>
        <w:t> </w:t>
      </w:r>
      <w:r>
        <w:rPr/>
        <w:t>(EHIC). The</w:t>
      </w:r>
      <w:r>
        <w:rPr>
          <w:spacing w:val="-4"/>
        </w:rPr>
        <w:t> </w:t>
      </w:r>
      <w:r>
        <w:rPr/>
        <w:t>EHIC</w:t>
      </w:r>
      <w:r>
        <w:rPr>
          <w:spacing w:val="-2"/>
        </w:rPr>
        <w:t> </w:t>
      </w:r>
      <w:r>
        <w:rPr/>
        <w:t>entitles you</w:t>
      </w:r>
      <w:r>
        <w:rPr>
          <w:spacing w:val="-4"/>
        </w:rPr>
        <w:t> </w:t>
      </w:r>
      <w:r>
        <w:rPr/>
        <w:t>to</w:t>
      </w:r>
      <w:r>
        <w:rPr>
          <w:spacing w:val="-2"/>
        </w:rPr>
        <w:t> </w:t>
      </w:r>
      <w:r>
        <w:rPr/>
        <w:t>free, or</w:t>
      </w:r>
      <w:r>
        <w:rPr>
          <w:spacing w:val="-2"/>
        </w:rPr>
        <w:t> </w:t>
      </w:r>
      <w:r>
        <w:rPr/>
        <w:t>reduced-cost, health care if you become ill, or have an accident, while on holiday in Europe.</w:t>
      </w:r>
    </w:p>
    <w:p>
      <w:pPr>
        <w:pStyle w:val="BodyText"/>
        <w:spacing w:line="183" w:lineRule="exact"/>
        <w:ind w:left="232"/>
      </w:pPr>
      <w:r>
        <w:rPr/>
        <w:t>If</w:t>
      </w:r>
      <w:r>
        <w:rPr>
          <w:spacing w:val="-2"/>
        </w:rPr>
        <w:t> </w:t>
      </w:r>
      <w:r>
        <w:rPr/>
        <w:t>you</w:t>
      </w:r>
      <w:r>
        <w:rPr>
          <w:spacing w:val="-3"/>
        </w:rPr>
        <w:t> </w:t>
      </w:r>
      <w:r>
        <w:rPr/>
        <w:t>are</w:t>
      </w:r>
      <w:r>
        <w:rPr>
          <w:spacing w:val="-5"/>
        </w:rPr>
        <w:t> </w:t>
      </w:r>
      <w:r>
        <w:rPr/>
        <w:t>travelling</w:t>
      </w:r>
      <w:r>
        <w:rPr>
          <w:spacing w:val="-5"/>
        </w:rPr>
        <w:t> </w:t>
      </w:r>
      <w:r>
        <w:rPr/>
        <w:t>to</w:t>
      </w:r>
      <w:r>
        <w:rPr>
          <w:spacing w:val="-5"/>
        </w:rPr>
        <w:t> </w:t>
      </w:r>
      <w:r>
        <w:rPr/>
        <w:t>mainland</w:t>
      </w:r>
      <w:r>
        <w:rPr>
          <w:spacing w:val="-4"/>
        </w:rPr>
        <w:t> </w:t>
      </w:r>
      <w:r>
        <w:rPr/>
        <w:t>Europe,</w:t>
      </w:r>
      <w:r>
        <w:rPr>
          <w:spacing w:val="-2"/>
        </w:rPr>
        <w:t> </w:t>
      </w:r>
      <w:r>
        <w:rPr/>
        <w:t>and</w:t>
      </w:r>
      <w:r>
        <w:rPr>
          <w:spacing w:val="-3"/>
        </w:rPr>
        <w:t> </w:t>
      </w:r>
      <w:r>
        <w:rPr/>
        <w:t>you</w:t>
      </w:r>
      <w:r>
        <w:rPr>
          <w:spacing w:val="-3"/>
        </w:rPr>
        <w:t> </w:t>
      </w:r>
      <w:r>
        <w:rPr/>
        <w:t>haven't</w:t>
      </w:r>
      <w:r>
        <w:rPr>
          <w:spacing w:val="-1"/>
        </w:rPr>
        <w:t> </w:t>
      </w:r>
      <w:r>
        <w:rPr/>
        <w:t>got</w:t>
      </w:r>
      <w:r>
        <w:rPr>
          <w:spacing w:val="-1"/>
        </w:rPr>
        <w:t> </w:t>
      </w:r>
      <w:r>
        <w:rPr/>
        <w:t>an</w:t>
      </w:r>
      <w:r>
        <w:rPr>
          <w:spacing w:val="-5"/>
        </w:rPr>
        <w:t> </w:t>
      </w:r>
      <w:r>
        <w:rPr/>
        <w:t>EHIC</w:t>
      </w:r>
      <w:r>
        <w:rPr>
          <w:spacing w:val="-3"/>
        </w:rPr>
        <w:t> </w:t>
      </w:r>
      <w:r>
        <w:rPr/>
        <w:t>card,</w:t>
      </w:r>
      <w:r>
        <w:rPr>
          <w:spacing w:val="-4"/>
        </w:rPr>
        <w:t> </w:t>
      </w:r>
      <w:r>
        <w:rPr/>
        <w:t>you</w:t>
      </w:r>
      <w:r>
        <w:rPr>
          <w:spacing w:val="-3"/>
        </w:rPr>
        <w:t> </w:t>
      </w:r>
      <w:r>
        <w:rPr/>
        <w:t>will</w:t>
      </w:r>
      <w:r>
        <w:rPr>
          <w:spacing w:val="-2"/>
        </w:rPr>
        <w:t> </w:t>
      </w:r>
      <w:r>
        <w:rPr/>
        <w:t>need</w:t>
      </w:r>
      <w:r>
        <w:rPr>
          <w:spacing w:val="-3"/>
        </w:rPr>
        <w:t> </w:t>
      </w:r>
      <w:r>
        <w:rPr/>
        <w:t>to</w:t>
      </w:r>
      <w:r>
        <w:rPr>
          <w:spacing w:val="-4"/>
        </w:rPr>
        <w:t> </w:t>
      </w:r>
      <w:r>
        <w:rPr/>
        <w:t>apply</w:t>
      </w:r>
      <w:r>
        <w:rPr>
          <w:spacing w:val="-5"/>
        </w:rPr>
        <w:t> </w:t>
      </w:r>
      <w:r>
        <w:rPr/>
        <w:t>for</w:t>
      </w:r>
      <w:r>
        <w:rPr>
          <w:spacing w:val="-3"/>
        </w:rPr>
        <w:t> </w:t>
      </w:r>
      <w:r>
        <w:rPr/>
        <w:t>one</w:t>
      </w:r>
      <w:r>
        <w:rPr>
          <w:spacing w:val="-3"/>
        </w:rPr>
        <w:t> </w:t>
      </w:r>
      <w:r>
        <w:rPr>
          <w:spacing w:val="-5"/>
        </w:rPr>
        <w:t>by:</w:t>
      </w:r>
    </w:p>
    <w:p>
      <w:pPr>
        <w:pStyle w:val="ListParagraph"/>
        <w:numPr>
          <w:ilvl w:val="0"/>
          <w:numId w:val="11"/>
        </w:numPr>
        <w:tabs>
          <w:tab w:pos="592" w:val="left" w:leader="none"/>
          <w:tab w:pos="593" w:val="left" w:leader="none"/>
        </w:tabs>
        <w:spacing w:line="240" w:lineRule="exact" w:before="0" w:after="0"/>
        <w:ind w:left="592" w:right="0" w:hanging="361"/>
        <w:jc w:val="left"/>
        <w:rPr>
          <w:sz w:val="16"/>
        </w:rPr>
      </w:pPr>
      <w:r>
        <w:rPr>
          <w:sz w:val="16"/>
        </w:rPr>
        <w:t>completing</w:t>
      </w:r>
      <w:r>
        <w:rPr>
          <w:spacing w:val="-7"/>
          <w:sz w:val="16"/>
        </w:rPr>
        <w:t> </w:t>
      </w:r>
      <w:r>
        <w:rPr>
          <w:sz w:val="16"/>
        </w:rPr>
        <w:t>the</w:t>
      </w:r>
      <w:r>
        <w:rPr>
          <w:spacing w:val="-5"/>
          <w:sz w:val="16"/>
        </w:rPr>
        <w:t> </w:t>
      </w:r>
      <w:r>
        <w:rPr>
          <w:sz w:val="16"/>
        </w:rPr>
        <w:t>online</w:t>
      </w:r>
      <w:r>
        <w:rPr>
          <w:spacing w:val="-6"/>
          <w:sz w:val="16"/>
        </w:rPr>
        <w:t> </w:t>
      </w:r>
      <w:r>
        <w:rPr>
          <w:sz w:val="16"/>
        </w:rPr>
        <w:t>form</w:t>
      </w:r>
      <w:r>
        <w:rPr>
          <w:spacing w:val="-4"/>
          <w:sz w:val="16"/>
        </w:rPr>
        <w:t> </w:t>
      </w:r>
      <w:hyperlink r:id="rId13">
        <w:r>
          <w:rPr>
            <w:sz w:val="16"/>
            <w:u w:val="single"/>
          </w:rPr>
          <w:t>https://www.ehic.org.uk</w:t>
        </w:r>
      </w:hyperlink>
      <w:r>
        <w:rPr>
          <w:spacing w:val="-2"/>
          <w:sz w:val="16"/>
        </w:rPr>
        <w:t> </w:t>
      </w:r>
      <w:r>
        <w:rPr>
          <w:sz w:val="16"/>
        </w:rPr>
        <w:t>(your</w:t>
      </w:r>
      <w:r>
        <w:rPr>
          <w:spacing w:val="-7"/>
          <w:sz w:val="16"/>
        </w:rPr>
        <w:t> </w:t>
      </w:r>
      <w:r>
        <w:rPr>
          <w:sz w:val="16"/>
        </w:rPr>
        <w:t>card</w:t>
      </w:r>
      <w:r>
        <w:rPr>
          <w:spacing w:val="-5"/>
          <w:sz w:val="16"/>
        </w:rPr>
        <w:t> </w:t>
      </w:r>
      <w:r>
        <w:rPr>
          <w:sz w:val="16"/>
        </w:rPr>
        <w:t>will</w:t>
      </w:r>
      <w:r>
        <w:rPr>
          <w:spacing w:val="-3"/>
          <w:sz w:val="16"/>
        </w:rPr>
        <w:t> </w:t>
      </w:r>
      <w:r>
        <w:rPr>
          <w:sz w:val="16"/>
        </w:rPr>
        <w:t>be</w:t>
      </w:r>
      <w:r>
        <w:rPr>
          <w:spacing w:val="-5"/>
          <w:sz w:val="16"/>
        </w:rPr>
        <w:t> </w:t>
      </w:r>
      <w:r>
        <w:rPr>
          <w:sz w:val="16"/>
        </w:rPr>
        <w:t>delivered</w:t>
      </w:r>
      <w:r>
        <w:rPr>
          <w:spacing w:val="-5"/>
          <w:sz w:val="16"/>
        </w:rPr>
        <w:t> </w:t>
      </w:r>
      <w:r>
        <w:rPr>
          <w:sz w:val="16"/>
        </w:rPr>
        <w:t>in</w:t>
      </w:r>
      <w:r>
        <w:rPr>
          <w:spacing w:val="-6"/>
          <w:sz w:val="16"/>
        </w:rPr>
        <w:t> </w:t>
      </w:r>
      <w:r>
        <w:rPr>
          <w:sz w:val="16"/>
        </w:rPr>
        <w:t>seven</w:t>
      </w:r>
      <w:r>
        <w:rPr>
          <w:spacing w:val="-5"/>
          <w:sz w:val="16"/>
        </w:rPr>
        <w:t> </w:t>
      </w:r>
      <w:r>
        <w:rPr>
          <w:sz w:val="16"/>
        </w:rPr>
        <w:t>days),</w:t>
      </w:r>
      <w:r>
        <w:rPr>
          <w:spacing w:val="-2"/>
          <w:sz w:val="16"/>
        </w:rPr>
        <w:t> </w:t>
      </w:r>
      <w:r>
        <w:rPr>
          <w:spacing w:val="-5"/>
          <w:sz w:val="16"/>
        </w:rPr>
        <w:t>or</w:t>
      </w:r>
    </w:p>
    <w:p>
      <w:pPr>
        <w:pStyle w:val="ListParagraph"/>
        <w:numPr>
          <w:ilvl w:val="0"/>
          <w:numId w:val="11"/>
        </w:numPr>
        <w:tabs>
          <w:tab w:pos="592" w:val="left" w:leader="none"/>
          <w:tab w:pos="593" w:val="left" w:leader="none"/>
        </w:tabs>
        <w:spacing w:line="235" w:lineRule="exact" w:before="0" w:after="0"/>
        <w:ind w:left="592" w:right="0" w:hanging="361"/>
        <w:jc w:val="left"/>
        <w:rPr>
          <w:sz w:val="16"/>
        </w:rPr>
      </w:pPr>
      <w:r>
        <w:rPr>
          <w:sz w:val="16"/>
        </w:rPr>
        <w:t>calling</w:t>
      </w:r>
      <w:r>
        <w:rPr>
          <w:spacing w:val="-3"/>
          <w:sz w:val="16"/>
        </w:rPr>
        <w:t> </w:t>
      </w:r>
      <w:r>
        <w:rPr>
          <w:sz w:val="16"/>
        </w:rPr>
        <w:t>0845</w:t>
      </w:r>
      <w:r>
        <w:rPr>
          <w:spacing w:val="-5"/>
          <w:sz w:val="16"/>
        </w:rPr>
        <w:t> </w:t>
      </w:r>
      <w:r>
        <w:rPr>
          <w:sz w:val="16"/>
        </w:rPr>
        <w:t>606</w:t>
      </w:r>
      <w:r>
        <w:rPr>
          <w:spacing w:val="-2"/>
          <w:sz w:val="16"/>
        </w:rPr>
        <w:t> </w:t>
      </w:r>
      <w:r>
        <w:rPr>
          <w:sz w:val="16"/>
        </w:rPr>
        <w:t>2030</w:t>
      </w:r>
      <w:r>
        <w:rPr>
          <w:spacing w:val="-3"/>
          <w:sz w:val="16"/>
        </w:rPr>
        <w:t> </w:t>
      </w:r>
      <w:r>
        <w:rPr>
          <w:sz w:val="16"/>
        </w:rPr>
        <w:t>(your</w:t>
      </w:r>
      <w:r>
        <w:rPr>
          <w:spacing w:val="-3"/>
          <w:sz w:val="16"/>
        </w:rPr>
        <w:t> </w:t>
      </w:r>
      <w:r>
        <w:rPr>
          <w:sz w:val="16"/>
        </w:rPr>
        <w:t>card</w:t>
      </w:r>
      <w:r>
        <w:rPr>
          <w:spacing w:val="-4"/>
          <w:sz w:val="16"/>
        </w:rPr>
        <w:t> </w:t>
      </w:r>
      <w:r>
        <w:rPr>
          <w:sz w:val="16"/>
        </w:rPr>
        <w:t>will</w:t>
      </w:r>
      <w:r>
        <w:rPr>
          <w:spacing w:val="-2"/>
          <w:sz w:val="16"/>
        </w:rPr>
        <w:t> </w:t>
      </w:r>
      <w:r>
        <w:rPr>
          <w:sz w:val="16"/>
        </w:rPr>
        <w:t>be</w:t>
      </w:r>
      <w:r>
        <w:rPr>
          <w:spacing w:val="-3"/>
          <w:sz w:val="16"/>
        </w:rPr>
        <w:t> </w:t>
      </w:r>
      <w:r>
        <w:rPr>
          <w:sz w:val="16"/>
        </w:rPr>
        <w:t>delivered</w:t>
      </w:r>
      <w:r>
        <w:rPr>
          <w:spacing w:val="-2"/>
          <w:sz w:val="16"/>
        </w:rPr>
        <w:t> </w:t>
      </w:r>
      <w:r>
        <w:rPr>
          <w:sz w:val="16"/>
        </w:rPr>
        <w:t>in</w:t>
      </w:r>
      <w:r>
        <w:rPr>
          <w:spacing w:val="-3"/>
          <w:sz w:val="16"/>
        </w:rPr>
        <w:t> </w:t>
      </w:r>
      <w:r>
        <w:rPr>
          <w:sz w:val="16"/>
        </w:rPr>
        <w:t>10</w:t>
      </w:r>
      <w:r>
        <w:rPr>
          <w:spacing w:val="-3"/>
          <w:sz w:val="16"/>
        </w:rPr>
        <w:t> </w:t>
      </w:r>
      <w:r>
        <w:rPr>
          <w:sz w:val="16"/>
        </w:rPr>
        <w:t>days),</w:t>
      </w:r>
      <w:r>
        <w:rPr>
          <w:spacing w:val="-3"/>
          <w:sz w:val="16"/>
        </w:rPr>
        <w:t> </w:t>
      </w:r>
      <w:r>
        <w:rPr>
          <w:spacing w:val="-5"/>
          <w:sz w:val="16"/>
        </w:rPr>
        <w:t>or</w:t>
      </w:r>
    </w:p>
    <w:p>
      <w:pPr>
        <w:pStyle w:val="ListParagraph"/>
        <w:numPr>
          <w:ilvl w:val="0"/>
          <w:numId w:val="11"/>
        </w:numPr>
        <w:tabs>
          <w:tab w:pos="592" w:val="left" w:leader="none"/>
          <w:tab w:pos="593" w:val="left" w:leader="none"/>
        </w:tabs>
        <w:spacing w:line="234" w:lineRule="exact" w:before="0" w:after="0"/>
        <w:ind w:left="592" w:right="0" w:hanging="361"/>
        <w:jc w:val="left"/>
        <w:rPr>
          <w:sz w:val="16"/>
        </w:rPr>
      </w:pPr>
      <w:r>
        <w:rPr>
          <w:sz w:val="16"/>
        </w:rPr>
        <w:t>completing</w:t>
      </w:r>
      <w:r>
        <w:rPr>
          <w:spacing w:val="-6"/>
          <w:sz w:val="16"/>
        </w:rPr>
        <w:t> </w:t>
      </w:r>
      <w:r>
        <w:rPr>
          <w:sz w:val="16"/>
        </w:rPr>
        <w:t>a</w:t>
      </w:r>
      <w:r>
        <w:rPr>
          <w:spacing w:val="-5"/>
          <w:sz w:val="16"/>
        </w:rPr>
        <w:t> </w:t>
      </w:r>
      <w:r>
        <w:rPr>
          <w:sz w:val="16"/>
        </w:rPr>
        <w:t>form</w:t>
      </w:r>
      <w:r>
        <w:rPr>
          <w:spacing w:val="-2"/>
          <w:sz w:val="16"/>
        </w:rPr>
        <w:t> </w:t>
      </w:r>
      <w:r>
        <w:rPr>
          <w:sz w:val="16"/>
        </w:rPr>
        <w:t>available</w:t>
      </w:r>
      <w:r>
        <w:rPr>
          <w:spacing w:val="-3"/>
          <w:sz w:val="16"/>
        </w:rPr>
        <w:t> </w:t>
      </w:r>
      <w:r>
        <w:rPr>
          <w:sz w:val="16"/>
        </w:rPr>
        <w:t>at</w:t>
      </w:r>
      <w:r>
        <w:rPr>
          <w:spacing w:val="-5"/>
          <w:sz w:val="16"/>
        </w:rPr>
        <w:t> </w:t>
      </w:r>
      <w:r>
        <w:rPr>
          <w:sz w:val="16"/>
        </w:rPr>
        <w:t>your</w:t>
      </w:r>
      <w:r>
        <w:rPr>
          <w:spacing w:val="-3"/>
          <w:sz w:val="16"/>
        </w:rPr>
        <w:t> </w:t>
      </w:r>
      <w:r>
        <w:rPr>
          <w:sz w:val="16"/>
        </w:rPr>
        <w:t>local</w:t>
      </w:r>
      <w:r>
        <w:rPr>
          <w:spacing w:val="-4"/>
          <w:sz w:val="16"/>
        </w:rPr>
        <w:t> </w:t>
      </w:r>
      <w:r>
        <w:rPr>
          <w:sz w:val="16"/>
        </w:rPr>
        <w:t>post</w:t>
      </w:r>
      <w:r>
        <w:rPr>
          <w:spacing w:val="-1"/>
          <w:sz w:val="16"/>
        </w:rPr>
        <w:t> </w:t>
      </w:r>
      <w:r>
        <w:rPr>
          <w:sz w:val="16"/>
        </w:rPr>
        <w:t>office</w:t>
      </w:r>
      <w:r>
        <w:rPr>
          <w:spacing w:val="-4"/>
          <w:sz w:val="16"/>
        </w:rPr>
        <w:t> </w:t>
      </w:r>
      <w:r>
        <w:rPr>
          <w:sz w:val="16"/>
        </w:rPr>
        <w:t>(your</w:t>
      </w:r>
      <w:r>
        <w:rPr>
          <w:spacing w:val="-3"/>
          <w:sz w:val="16"/>
        </w:rPr>
        <w:t> </w:t>
      </w:r>
      <w:r>
        <w:rPr>
          <w:sz w:val="16"/>
        </w:rPr>
        <w:t>card</w:t>
      </w:r>
      <w:r>
        <w:rPr>
          <w:spacing w:val="-5"/>
          <w:sz w:val="16"/>
        </w:rPr>
        <w:t> </w:t>
      </w:r>
      <w:r>
        <w:rPr>
          <w:sz w:val="16"/>
        </w:rPr>
        <w:t>will</w:t>
      </w:r>
      <w:r>
        <w:rPr>
          <w:spacing w:val="-2"/>
          <w:sz w:val="16"/>
        </w:rPr>
        <w:t> </w:t>
      </w:r>
      <w:r>
        <w:rPr>
          <w:sz w:val="16"/>
        </w:rPr>
        <w:t>be</w:t>
      </w:r>
      <w:r>
        <w:rPr>
          <w:spacing w:val="-4"/>
          <w:sz w:val="16"/>
        </w:rPr>
        <w:t> </w:t>
      </w:r>
      <w:r>
        <w:rPr>
          <w:sz w:val="16"/>
        </w:rPr>
        <w:t>delivered</w:t>
      </w:r>
      <w:r>
        <w:rPr>
          <w:spacing w:val="-3"/>
          <w:sz w:val="16"/>
        </w:rPr>
        <w:t> </w:t>
      </w:r>
      <w:r>
        <w:rPr>
          <w:sz w:val="16"/>
        </w:rPr>
        <w:t>in</w:t>
      </w:r>
      <w:r>
        <w:rPr>
          <w:spacing w:val="-3"/>
          <w:sz w:val="16"/>
        </w:rPr>
        <w:t> </w:t>
      </w:r>
      <w:r>
        <w:rPr>
          <w:sz w:val="16"/>
        </w:rPr>
        <w:t>21</w:t>
      </w:r>
      <w:r>
        <w:rPr>
          <w:spacing w:val="-3"/>
          <w:sz w:val="16"/>
        </w:rPr>
        <w:t> </w:t>
      </w:r>
      <w:r>
        <w:rPr>
          <w:spacing w:val="-2"/>
          <w:sz w:val="16"/>
        </w:rPr>
        <w:t>days).</w:t>
      </w:r>
    </w:p>
    <w:p>
      <w:pPr>
        <w:pStyle w:val="BodyText"/>
        <w:ind w:left="232" w:right="263"/>
      </w:pPr>
      <w:r>
        <w:rPr/>
        <w:t>Every</w:t>
      </w:r>
      <w:r>
        <w:rPr>
          <w:spacing w:val="-1"/>
        </w:rPr>
        <w:t> </w:t>
      </w:r>
      <w:r>
        <w:rPr/>
        <w:t>family</w:t>
      </w:r>
      <w:r>
        <w:rPr>
          <w:spacing w:val="-4"/>
        </w:rPr>
        <w:t> </w:t>
      </w:r>
      <w:r>
        <w:rPr/>
        <w:t>member</w:t>
      </w:r>
      <w:r>
        <w:rPr>
          <w:spacing w:val="-1"/>
        </w:rPr>
        <w:t> </w:t>
      </w:r>
      <w:r>
        <w:rPr/>
        <w:t>needs</w:t>
      </w:r>
      <w:r>
        <w:rPr>
          <w:spacing w:val="-2"/>
        </w:rPr>
        <w:t> </w:t>
      </w:r>
      <w:r>
        <w:rPr/>
        <w:t>to</w:t>
      </w:r>
      <w:r>
        <w:rPr>
          <w:spacing w:val="-1"/>
        </w:rPr>
        <w:t> </w:t>
      </w:r>
      <w:r>
        <w:rPr/>
        <w:t>have</w:t>
      </w:r>
      <w:r>
        <w:rPr>
          <w:spacing w:val="-1"/>
        </w:rPr>
        <w:t> </w:t>
      </w:r>
      <w:r>
        <w:rPr/>
        <w:t>their</w:t>
      </w:r>
      <w:r>
        <w:rPr>
          <w:spacing w:val="-1"/>
        </w:rPr>
        <w:t> </w:t>
      </w:r>
      <w:r>
        <w:rPr/>
        <w:t>own</w:t>
      </w:r>
      <w:r>
        <w:rPr>
          <w:spacing w:val="-1"/>
        </w:rPr>
        <w:t> </w:t>
      </w:r>
      <w:r>
        <w:rPr/>
        <w:t>EHIC</w:t>
      </w:r>
      <w:r>
        <w:rPr>
          <w:spacing w:val="-4"/>
        </w:rPr>
        <w:t> </w:t>
      </w:r>
      <w:r>
        <w:rPr/>
        <w:t>card.</w:t>
      </w:r>
      <w:r>
        <w:rPr>
          <w:spacing w:val="-2"/>
        </w:rPr>
        <w:t> </w:t>
      </w:r>
      <w:r>
        <w:rPr/>
        <w:t>You</w:t>
      </w:r>
      <w:r>
        <w:rPr>
          <w:spacing w:val="-3"/>
        </w:rPr>
        <w:t> </w:t>
      </w:r>
      <w:r>
        <w:rPr/>
        <w:t>can</w:t>
      </w:r>
      <w:r>
        <w:rPr>
          <w:spacing w:val="-1"/>
        </w:rPr>
        <w:t> </w:t>
      </w:r>
      <w:r>
        <w:rPr/>
        <w:t>apply</w:t>
      </w:r>
      <w:r>
        <w:rPr>
          <w:spacing w:val="-2"/>
        </w:rPr>
        <w:t> </w:t>
      </w:r>
      <w:r>
        <w:rPr/>
        <w:t>for</w:t>
      </w:r>
      <w:r>
        <w:rPr>
          <w:spacing w:val="-1"/>
        </w:rPr>
        <w:t> </w:t>
      </w:r>
      <w:r>
        <w:rPr/>
        <w:t>an</w:t>
      </w:r>
      <w:r>
        <w:rPr>
          <w:spacing w:val="-3"/>
        </w:rPr>
        <w:t> </w:t>
      </w:r>
      <w:r>
        <w:rPr/>
        <w:t>EHIC</w:t>
      </w:r>
      <w:r>
        <w:rPr>
          <w:spacing w:val="-4"/>
        </w:rPr>
        <w:t> </w:t>
      </w:r>
      <w:r>
        <w:rPr/>
        <w:t>for</w:t>
      </w:r>
      <w:r>
        <w:rPr>
          <w:spacing w:val="-1"/>
        </w:rPr>
        <w:t> </w:t>
      </w:r>
      <w:r>
        <w:rPr/>
        <w:t>your</w:t>
      </w:r>
      <w:r>
        <w:rPr>
          <w:spacing w:val="-1"/>
        </w:rPr>
        <w:t> </w:t>
      </w:r>
      <w:r>
        <w:rPr/>
        <w:t>spouse,</w:t>
      </w:r>
      <w:r>
        <w:rPr>
          <w:spacing w:val="-4"/>
        </w:rPr>
        <w:t> </w:t>
      </w:r>
      <w:r>
        <w:rPr/>
        <w:t>or</w:t>
      </w:r>
      <w:r>
        <w:rPr>
          <w:spacing w:val="-1"/>
        </w:rPr>
        <w:t> </w:t>
      </w:r>
      <w:r>
        <w:rPr/>
        <w:t>partner, and</w:t>
      </w:r>
      <w:r>
        <w:rPr>
          <w:spacing w:val="-1"/>
        </w:rPr>
        <w:t> </w:t>
      </w:r>
      <w:r>
        <w:rPr/>
        <w:t>any</w:t>
      </w:r>
      <w:r>
        <w:rPr>
          <w:spacing w:val="-4"/>
        </w:rPr>
        <w:t> </w:t>
      </w:r>
      <w:r>
        <w:rPr/>
        <w:t>children</w:t>
      </w:r>
      <w:r>
        <w:rPr>
          <w:spacing w:val="-1"/>
        </w:rPr>
        <w:t> </w:t>
      </w:r>
      <w:r>
        <w:rPr/>
        <w:t>up</w:t>
      </w:r>
      <w:r>
        <w:rPr>
          <w:spacing w:val="-3"/>
        </w:rPr>
        <w:t> </w:t>
      </w:r>
      <w:r>
        <w:rPr/>
        <w:t>to the age of 16 (or 19 if they are in full-time education) at the same time as applying for your own. When applying, you need to have the name, date of birth and NHS, or national insurance (NI) number, of everyone you are applying for.</w:t>
      </w:r>
    </w:p>
    <w:p>
      <w:pPr>
        <w:pStyle w:val="BodyText"/>
        <w:ind w:left="232" w:right="263"/>
      </w:pPr>
      <w:r>
        <w:rPr/>
        <w:t>The EHIC lasts for five years and allows UK nationals, who are resident in the UK, to receive free, or reduced-cost, emergency healthcare when visiting European</w:t>
      </w:r>
      <w:r>
        <w:rPr>
          <w:spacing w:val="-2"/>
        </w:rPr>
        <w:t> </w:t>
      </w:r>
      <w:r>
        <w:rPr/>
        <w:t>Economic</w:t>
      </w:r>
      <w:r>
        <w:rPr>
          <w:spacing w:val="-1"/>
        </w:rPr>
        <w:t> </w:t>
      </w:r>
      <w:r>
        <w:rPr/>
        <w:t>Area (EEA)</w:t>
      </w:r>
      <w:r>
        <w:rPr>
          <w:spacing w:val="-2"/>
        </w:rPr>
        <w:t> </w:t>
      </w:r>
      <w:r>
        <w:rPr/>
        <w:t>countries.</w:t>
      </w:r>
      <w:r>
        <w:rPr>
          <w:spacing w:val="-3"/>
        </w:rPr>
        <w:t> </w:t>
      </w:r>
      <w:r>
        <w:rPr/>
        <w:t>These</w:t>
      </w:r>
      <w:r>
        <w:rPr>
          <w:spacing w:val="-2"/>
        </w:rPr>
        <w:t> </w:t>
      </w:r>
      <w:r>
        <w:rPr/>
        <w:t>countries include all</w:t>
      </w:r>
      <w:r>
        <w:rPr>
          <w:spacing w:val="-1"/>
        </w:rPr>
        <w:t> </w:t>
      </w:r>
      <w:r>
        <w:rPr/>
        <w:t>those</w:t>
      </w:r>
      <w:r>
        <w:rPr>
          <w:spacing w:val="-2"/>
        </w:rPr>
        <w:t> </w:t>
      </w:r>
      <w:r>
        <w:rPr/>
        <w:t>belonging to</w:t>
      </w:r>
      <w:r>
        <w:rPr>
          <w:spacing w:val="-2"/>
        </w:rPr>
        <w:t> </w:t>
      </w:r>
      <w:r>
        <w:rPr/>
        <w:t>the European Union (EU)</w:t>
      </w:r>
      <w:r>
        <w:rPr>
          <w:spacing w:val="-2"/>
        </w:rPr>
        <w:t> </w:t>
      </w:r>
      <w:r>
        <w:rPr/>
        <w:t>as</w:t>
      </w:r>
      <w:r>
        <w:rPr>
          <w:spacing w:val="-3"/>
        </w:rPr>
        <w:t> </w:t>
      </w:r>
      <w:r>
        <w:rPr/>
        <w:t>well</w:t>
      </w:r>
      <w:r>
        <w:rPr>
          <w:spacing w:val="-1"/>
        </w:rPr>
        <w:t> </w:t>
      </w:r>
      <w:r>
        <w:rPr/>
        <w:t>as</w:t>
      </w:r>
      <w:r>
        <w:rPr>
          <w:spacing w:val="-3"/>
        </w:rPr>
        <w:t> </w:t>
      </w:r>
      <w:r>
        <w:rPr/>
        <w:t>Iceland, Liechtenstein, Norway</w:t>
      </w:r>
      <w:r>
        <w:rPr>
          <w:spacing w:val="-3"/>
        </w:rPr>
        <w:t> </w:t>
      </w:r>
      <w:r>
        <w:rPr/>
        <w:t>and</w:t>
      </w:r>
      <w:r>
        <w:rPr>
          <w:spacing w:val="-2"/>
        </w:rPr>
        <w:t> </w:t>
      </w:r>
      <w:r>
        <w:rPr/>
        <w:t>Switzerland. See</w:t>
      </w:r>
      <w:r>
        <w:rPr>
          <w:spacing w:val="-4"/>
        </w:rPr>
        <w:t> </w:t>
      </w:r>
      <w:r>
        <w:rPr/>
        <w:t>the</w:t>
      </w:r>
      <w:r>
        <w:rPr>
          <w:spacing w:val="-1"/>
        </w:rPr>
        <w:t> </w:t>
      </w:r>
      <w:hyperlink r:id="rId14">
        <w:r>
          <w:rPr>
            <w:u w:val="single"/>
          </w:rPr>
          <w:t>Department</w:t>
        </w:r>
        <w:r>
          <w:rPr>
            <w:spacing w:val="-3"/>
            <w:u w:val="single"/>
          </w:rPr>
          <w:t> </w:t>
        </w:r>
        <w:r>
          <w:rPr>
            <w:u w:val="single"/>
          </w:rPr>
          <w:t>of</w:t>
        </w:r>
        <w:r>
          <w:rPr>
            <w:spacing w:val="-3"/>
            <w:u w:val="single"/>
          </w:rPr>
          <w:t> </w:t>
        </w:r>
        <w:r>
          <w:rPr>
            <w:u w:val="single"/>
          </w:rPr>
          <w:t>Health</w:t>
        </w:r>
      </w:hyperlink>
      <w:r>
        <w:rPr>
          <w:spacing w:val="-4"/>
        </w:rPr>
        <w:t> </w:t>
      </w:r>
      <w:r>
        <w:rPr/>
        <w:t>website</w:t>
      </w:r>
      <w:r>
        <w:rPr>
          <w:spacing w:val="-4"/>
        </w:rPr>
        <w:t> </w:t>
      </w:r>
      <w:r>
        <w:rPr/>
        <w:t>for</w:t>
      </w:r>
      <w:r>
        <w:rPr>
          <w:spacing w:val="-2"/>
        </w:rPr>
        <w:t> </w:t>
      </w:r>
      <w:r>
        <w:rPr/>
        <w:t>where</w:t>
      </w:r>
      <w:r>
        <w:rPr>
          <w:spacing w:val="-2"/>
        </w:rPr>
        <w:t> </w:t>
      </w:r>
      <w:r>
        <w:rPr/>
        <w:t>the</w:t>
      </w:r>
      <w:r>
        <w:rPr>
          <w:spacing w:val="-2"/>
        </w:rPr>
        <w:t> </w:t>
      </w:r>
      <w:r>
        <w:rPr/>
        <w:t>EHIC</w:t>
      </w:r>
      <w:r>
        <w:rPr>
          <w:spacing w:val="-5"/>
        </w:rPr>
        <w:t> </w:t>
      </w:r>
      <w:r>
        <w:rPr/>
        <w:t>is</w:t>
      </w:r>
      <w:r>
        <w:rPr>
          <w:spacing w:val="-2"/>
        </w:rPr>
        <w:t> </w:t>
      </w:r>
      <w:r>
        <w:rPr/>
        <w:t>valid.</w:t>
      </w:r>
      <w:r>
        <w:rPr>
          <w:spacing w:val="-3"/>
        </w:rPr>
        <w:t> </w:t>
      </w:r>
      <w:r>
        <w:rPr/>
        <w:t>The treatment will be free or at a reduced cost, but private treatment is not usually covered.</w:t>
      </w:r>
    </w:p>
    <w:p>
      <w:pPr>
        <w:pStyle w:val="BodyText"/>
        <w:spacing w:before="5"/>
        <w:rPr>
          <w:sz w:val="15"/>
        </w:rPr>
      </w:pPr>
    </w:p>
    <w:p>
      <w:pPr>
        <w:pStyle w:val="Heading3"/>
        <w:ind w:left="233" w:right="205" w:hanging="1"/>
      </w:pPr>
      <w:r>
        <w:rPr/>
        <w:t>Remember</w:t>
      </w:r>
      <w:r>
        <w:rPr>
          <w:spacing w:val="-3"/>
        </w:rPr>
        <w:t> </w:t>
      </w:r>
      <w:r>
        <w:rPr/>
        <w:t>that</w:t>
      </w:r>
      <w:r>
        <w:rPr>
          <w:spacing w:val="-1"/>
        </w:rPr>
        <w:t> </w:t>
      </w:r>
      <w:r>
        <w:rPr/>
        <w:t>even</w:t>
      </w:r>
      <w:r>
        <w:rPr>
          <w:spacing w:val="-5"/>
        </w:rPr>
        <w:t> </w:t>
      </w:r>
      <w:r>
        <w:rPr/>
        <w:t>with</w:t>
      </w:r>
      <w:r>
        <w:rPr>
          <w:spacing w:val="-3"/>
        </w:rPr>
        <w:t> </w:t>
      </w:r>
      <w:r>
        <w:rPr/>
        <w:t>an</w:t>
      </w:r>
      <w:r>
        <w:rPr>
          <w:spacing w:val="-3"/>
        </w:rPr>
        <w:t> </w:t>
      </w:r>
      <w:r>
        <w:rPr/>
        <w:t>EHIC,</w:t>
      </w:r>
      <w:r>
        <w:rPr>
          <w:spacing w:val="-2"/>
        </w:rPr>
        <w:t> </w:t>
      </w:r>
      <w:r>
        <w:rPr/>
        <w:t>it's</w:t>
      </w:r>
      <w:r>
        <w:rPr>
          <w:spacing w:val="-1"/>
        </w:rPr>
        <w:t> </w:t>
      </w:r>
      <w:r>
        <w:rPr/>
        <w:t>still</w:t>
      </w:r>
      <w:r>
        <w:rPr>
          <w:spacing w:val="-2"/>
        </w:rPr>
        <w:t> </w:t>
      </w:r>
      <w:r>
        <w:rPr/>
        <w:t>advisable</w:t>
      </w:r>
      <w:r>
        <w:rPr>
          <w:spacing w:val="-1"/>
        </w:rPr>
        <w:t> </w:t>
      </w:r>
      <w:r>
        <w:rPr/>
        <w:t>to</w:t>
      </w:r>
      <w:r>
        <w:rPr>
          <w:spacing w:val="-3"/>
        </w:rPr>
        <w:t> </w:t>
      </w:r>
      <w:r>
        <w:rPr/>
        <w:t>take</w:t>
      </w:r>
      <w:r>
        <w:rPr>
          <w:spacing w:val="-1"/>
        </w:rPr>
        <w:t> </w:t>
      </w:r>
      <w:r>
        <w:rPr/>
        <w:t>out</w:t>
      </w:r>
      <w:r>
        <w:rPr>
          <w:spacing w:val="-3"/>
        </w:rPr>
        <w:t> </w:t>
      </w:r>
      <w:r>
        <w:rPr/>
        <w:t>full travel</w:t>
      </w:r>
      <w:r>
        <w:rPr>
          <w:spacing w:val="-2"/>
        </w:rPr>
        <w:t> </w:t>
      </w:r>
      <w:r>
        <w:rPr/>
        <w:t>insurance,</w:t>
      </w:r>
      <w:r>
        <w:rPr>
          <w:spacing w:val="-2"/>
        </w:rPr>
        <w:t> </w:t>
      </w:r>
      <w:r>
        <w:rPr/>
        <w:t>so</w:t>
      </w:r>
      <w:r>
        <w:rPr>
          <w:spacing w:val="-3"/>
        </w:rPr>
        <w:t> </w:t>
      </w:r>
      <w:r>
        <w:rPr/>
        <w:t>make</w:t>
      </w:r>
      <w:r>
        <w:rPr>
          <w:spacing w:val="-1"/>
        </w:rPr>
        <w:t> </w:t>
      </w:r>
      <w:r>
        <w:rPr/>
        <w:t>sure</w:t>
      </w:r>
      <w:r>
        <w:rPr>
          <w:spacing w:val="-1"/>
        </w:rPr>
        <w:t> </w:t>
      </w:r>
      <w:r>
        <w:rPr/>
        <w:t>that you are</w:t>
      </w:r>
      <w:r>
        <w:rPr>
          <w:spacing w:val="-1"/>
        </w:rPr>
        <w:t> </w:t>
      </w:r>
      <w:r>
        <w:rPr/>
        <w:t>covered for</w:t>
      </w:r>
      <w:r>
        <w:rPr>
          <w:spacing w:val="-3"/>
        </w:rPr>
        <w:t> </w:t>
      </w:r>
      <w:r>
        <w:rPr/>
        <w:t>all </w:t>
      </w:r>
      <w:r>
        <w:rPr>
          <w:spacing w:val="-2"/>
        </w:rPr>
        <w:t>eventualities.</w:t>
      </w:r>
    </w:p>
    <w:p>
      <w:pPr>
        <w:pStyle w:val="BodyText"/>
        <w:spacing w:before="3"/>
        <w:rPr>
          <w:b/>
        </w:rPr>
      </w:pPr>
    </w:p>
    <w:p>
      <w:pPr>
        <w:pStyle w:val="BodyText"/>
        <w:ind w:left="232" w:right="263"/>
      </w:pPr>
      <w:r>
        <w:rPr/>
        <w:t>You</w:t>
      </w:r>
      <w:r>
        <w:rPr>
          <w:spacing w:val="-3"/>
        </w:rPr>
        <w:t> </w:t>
      </w:r>
      <w:r>
        <w:rPr/>
        <w:t>can</w:t>
      </w:r>
      <w:r>
        <w:rPr>
          <w:spacing w:val="-1"/>
        </w:rPr>
        <w:t> </w:t>
      </w:r>
      <w:r>
        <w:rPr/>
        <w:t>find</w:t>
      </w:r>
      <w:r>
        <w:rPr>
          <w:spacing w:val="-6"/>
        </w:rPr>
        <w:t> </w:t>
      </w:r>
      <w:r>
        <w:rPr/>
        <w:t>more</w:t>
      </w:r>
      <w:r>
        <w:rPr>
          <w:spacing w:val="-3"/>
        </w:rPr>
        <w:t> </w:t>
      </w:r>
      <w:r>
        <w:rPr/>
        <w:t>information</w:t>
      </w:r>
      <w:r>
        <w:rPr>
          <w:spacing w:val="-1"/>
        </w:rPr>
        <w:t> </w:t>
      </w:r>
      <w:r>
        <w:rPr/>
        <w:t>about the</w:t>
      </w:r>
      <w:r>
        <w:rPr>
          <w:spacing w:val="-3"/>
        </w:rPr>
        <w:t> </w:t>
      </w:r>
      <w:r>
        <w:rPr/>
        <w:t>EHIC</w:t>
      </w:r>
      <w:r>
        <w:rPr>
          <w:spacing w:val="-1"/>
        </w:rPr>
        <w:t> </w:t>
      </w:r>
      <w:r>
        <w:rPr/>
        <w:t>on</w:t>
      </w:r>
      <w:r>
        <w:rPr>
          <w:spacing w:val="-3"/>
        </w:rPr>
        <w:t> </w:t>
      </w:r>
      <w:r>
        <w:rPr/>
        <w:t>the</w:t>
      </w:r>
      <w:r>
        <w:rPr>
          <w:spacing w:val="-1"/>
        </w:rPr>
        <w:t> </w:t>
      </w:r>
      <w:r>
        <w:rPr/>
        <w:t>Department of</w:t>
      </w:r>
      <w:r>
        <w:rPr>
          <w:spacing w:val="-2"/>
        </w:rPr>
        <w:t> </w:t>
      </w:r>
      <w:r>
        <w:rPr/>
        <w:t>Health's</w:t>
      </w:r>
      <w:r>
        <w:rPr>
          <w:spacing w:val="-1"/>
        </w:rPr>
        <w:t> </w:t>
      </w:r>
      <w:r>
        <w:rPr/>
        <w:t>website -</w:t>
      </w:r>
      <w:r>
        <w:rPr>
          <w:spacing w:val="-3"/>
        </w:rPr>
        <w:t> </w:t>
      </w:r>
      <w:hyperlink r:id="rId15">
        <w:r>
          <w:rPr>
            <w:u w:val="single"/>
          </w:rPr>
          <w:t>EHIC</w:t>
        </w:r>
        <w:r>
          <w:rPr>
            <w:spacing w:val="-4"/>
            <w:u w:val="single"/>
          </w:rPr>
          <w:t> </w:t>
        </w:r>
        <w:r>
          <w:rPr>
            <w:u w:val="single"/>
          </w:rPr>
          <w:t>and</w:t>
        </w:r>
        <w:r>
          <w:rPr>
            <w:spacing w:val="-1"/>
            <w:u w:val="single"/>
          </w:rPr>
          <w:t> </w:t>
        </w:r>
        <w:r>
          <w:rPr>
            <w:u w:val="single"/>
          </w:rPr>
          <w:t>health</w:t>
        </w:r>
        <w:r>
          <w:rPr>
            <w:spacing w:val="-1"/>
            <w:u w:val="single"/>
          </w:rPr>
          <w:t> </w:t>
        </w:r>
        <w:r>
          <w:rPr>
            <w:u w:val="single"/>
          </w:rPr>
          <w:t>advice</w:t>
        </w:r>
        <w:r>
          <w:rPr>
            <w:spacing w:val="-3"/>
            <w:u w:val="single"/>
          </w:rPr>
          <w:t> </w:t>
        </w:r>
        <w:r>
          <w:rPr>
            <w:u w:val="single"/>
          </w:rPr>
          <w:t>for</w:t>
        </w:r>
        <w:r>
          <w:rPr>
            <w:spacing w:val="-1"/>
            <w:u w:val="single"/>
          </w:rPr>
          <w:t> </w:t>
        </w:r>
        <w:r>
          <w:rPr>
            <w:u w:val="single"/>
          </w:rPr>
          <w:t>travellers</w:t>
        </w:r>
      </w:hyperlink>
      <w:r>
        <w:rPr>
          <w:spacing w:val="-1"/>
        </w:rPr>
        <w:t> </w:t>
      </w:r>
      <w:r>
        <w:rPr/>
        <w:t>-</w:t>
      </w:r>
      <w:r>
        <w:rPr>
          <w:spacing w:val="-1"/>
        </w:rPr>
        <w:t> </w:t>
      </w:r>
      <w:r>
        <w:rPr/>
        <w:t>or</w:t>
      </w:r>
      <w:r>
        <w:rPr>
          <w:spacing w:val="-1"/>
        </w:rPr>
        <w:t> </w:t>
      </w:r>
      <w:r>
        <w:rPr/>
        <w:t>by calling the EHIC Enquiries Line on 0845 605 0707.</w:t>
      </w:r>
    </w:p>
    <w:p>
      <w:pPr>
        <w:pStyle w:val="BodyText"/>
        <w:spacing w:line="183" w:lineRule="exact"/>
        <w:ind w:left="232"/>
      </w:pPr>
      <w:r>
        <w:rPr/>
        <w:t>If</w:t>
      </w:r>
      <w:r>
        <w:rPr>
          <w:spacing w:val="-3"/>
        </w:rPr>
        <w:t> </w:t>
      </w:r>
      <w:r>
        <w:rPr/>
        <w:t>you</w:t>
      </w:r>
      <w:r>
        <w:rPr>
          <w:spacing w:val="-4"/>
        </w:rPr>
        <w:t> </w:t>
      </w:r>
      <w:r>
        <w:rPr/>
        <w:t>lose</w:t>
      </w:r>
      <w:r>
        <w:rPr>
          <w:spacing w:val="-4"/>
        </w:rPr>
        <w:t> </w:t>
      </w:r>
      <w:r>
        <w:rPr/>
        <w:t>your</w:t>
      </w:r>
      <w:r>
        <w:rPr>
          <w:spacing w:val="-3"/>
        </w:rPr>
        <w:t> </w:t>
      </w:r>
      <w:r>
        <w:rPr/>
        <w:t>card</w:t>
      </w:r>
      <w:r>
        <w:rPr>
          <w:spacing w:val="-2"/>
        </w:rPr>
        <w:t> </w:t>
      </w:r>
      <w:r>
        <w:rPr/>
        <w:t>you</w:t>
      </w:r>
      <w:r>
        <w:rPr>
          <w:spacing w:val="-4"/>
        </w:rPr>
        <w:t> </w:t>
      </w:r>
      <w:r>
        <w:rPr/>
        <w:t>should</w:t>
      </w:r>
      <w:r>
        <w:rPr>
          <w:spacing w:val="-4"/>
        </w:rPr>
        <w:t> </w:t>
      </w:r>
      <w:r>
        <w:rPr/>
        <w:t>call</w:t>
      </w:r>
      <w:r>
        <w:rPr>
          <w:spacing w:val="-1"/>
        </w:rPr>
        <w:t> </w:t>
      </w:r>
      <w:r>
        <w:rPr/>
        <w:t>the</w:t>
      </w:r>
      <w:r>
        <w:rPr>
          <w:spacing w:val="-5"/>
        </w:rPr>
        <w:t> </w:t>
      </w:r>
      <w:r>
        <w:rPr/>
        <w:t>Enquiries Line</w:t>
      </w:r>
      <w:r>
        <w:rPr>
          <w:spacing w:val="-4"/>
        </w:rPr>
        <w:t> </w:t>
      </w:r>
      <w:r>
        <w:rPr/>
        <w:t>on</w:t>
      </w:r>
      <w:r>
        <w:rPr>
          <w:spacing w:val="-3"/>
        </w:rPr>
        <w:t> </w:t>
      </w:r>
      <w:r>
        <w:rPr/>
        <w:t>0845</w:t>
      </w:r>
      <w:r>
        <w:rPr>
          <w:spacing w:val="-2"/>
        </w:rPr>
        <w:t> </w:t>
      </w:r>
      <w:r>
        <w:rPr/>
        <w:t>605</w:t>
      </w:r>
      <w:r>
        <w:rPr>
          <w:spacing w:val="-4"/>
        </w:rPr>
        <w:t> </w:t>
      </w:r>
      <w:r>
        <w:rPr/>
        <w:t>0707</w:t>
      </w:r>
      <w:r>
        <w:rPr>
          <w:spacing w:val="-2"/>
        </w:rPr>
        <w:t> </w:t>
      </w:r>
      <w:r>
        <w:rPr/>
        <w:t>-</w:t>
      </w:r>
      <w:r>
        <w:rPr>
          <w:spacing w:val="-2"/>
        </w:rPr>
        <w:t> </w:t>
      </w:r>
      <w:r>
        <w:rPr/>
        <w:t>or</w:t>
      </w:r>
      <w:r>
        <w:rPr>
          <w:spacing w:val="-2"/>
        </w:rPr>
        <w:t> </w:t>
      </w:r>
      <w:r>
        <w:rPr/>
        <w:t>if</w:t>
      </w:r>
      <w:r>
        <w:rPr>
          <w:spacing w:val="-3"/>
        </w:rPr>
        <w:t> </w:t>
      </w:r>
      <w:r>
        <w:rPr/>
        <w:t>calling</w:t>
      </w:r>
      <w:r>
        <w:rPr>
          <w:spacing w:val="-4"/>
        </w:rPr>
        <w:t> </w:t>
      </w:r>
      <w:r>
        <w:rPr/>
        <w:t>from</w:t>
      </w:r>
      <w:r>
        <w:rPr>
          <w:spacing w:val="-2"/>
        </w:rPr>
        <w:t> </w:t>
      </w:r>
      <w:r>
        <w:rPr/>
        <w:t>outside</w:t>
      </w:r>
      <w:r>
        <w:rPr>
          <w:spacing w:val="-4"/>
        </w:rPr>
        <w:t> </w:t>
      </w:r>
      <w:r>
        <w:rPr/>
        <w:t>the</w:t>
      </w:r>
      <w:r>
        <w:rPr>
          <w:spacing w:val="-2"/>
        </w:rPr>
        <w:t> </w:t>
      </w:r>
      <w:r>
        <w:rPr/>
        <w:t>UK -</w:t>
      </w:r>
      <w:r>
        <w:rPr>
          <w:spacing w:val="-5"/>
        </w:rPr>
        <w:t> </w:t>
      </w:r>
      <w:r>
        <w:rPr/>
        <w:t>+44</w:t>
      </w:r>
      <w:r>
        <w:rPr>
          <w:spacing w:val="-2"/>
        </w:rPr>
        <w:t> </w:t>
      </w:r>
      <w:r>
        <w:rPr/>
        <w:t>191</w:t>
      </w:r>
      <w:r>
        <w:rPr>
          <w:spacing w:val="-2"/>
        </w:rPr>
        <w:t> </w:t>
      </w:r>
      <w:r>
        <w:rPr/>
        <w:t>203</w:t>
      </w:r>
      <w:r>
        <w:rPr>
          <w:spacing w:val="-2"/>
        </w:rPr>
        <w:t> 5555.</w:t>
      </w:r>
    </w:p>
    <w:p>
      <w:pPr>
        <w:pStyle w:val="BodyText"/>
        <w:spacing w:before="10"/>
        <w:rPr>
          <w:sz w:val="15"/>
        </w:rPr>
      </w:pPr>
    </w:p>
    <w:p>
      <w:pPr>
        <w:pStyle w:val="BodyText"/>
        <w:ind w:left="232" w:right="331"/>
      </w:pPr>
      <w:r>
        <w:rPr/>
        <w:t>Alternatively</w:t>
      </w:r>
      <w:r>
        <w:rPr>
          <w:spacing w:val="-1"/>
        </w:rPr>
        <w:t> </w:t>
      </w:r>
      <w:r>
        <w:rPr/>
        <w:t>you</w:t>
      </w:r>
      <w:r>
        <w:rPr>
          <w:spacing w:val="-3"/>
        </w:rPr>
        <w:t> </w:t>
      </w:r>
      <w:r>
        <w:rPr/>
        <w:t>can</w:t>
      </w:r>
      <w:r>
        <w:rPr>
          <w:spacing w:val="-1"/>
        </w:rPr>
        <w:t> </w:t>
      </w:r>
      <w:r>
        <w:rPr/>
        <w:t>write</w:t>
      </w:r>
      <w:r>
        <w:rPr>
          <w:spacing w:val="-1"/>
        </w:rPr>
        <w:t> </w:t>
      </w:r>
      <w:r>
        <w:rPr/>
        <w:t>to</w:t>
      </w:r>
      <w:r>
        <w:rPr>
          <w:spacing w:val="-3"/>
        </w:rPr>
        <w:t> </w:t>
      </w:r>
      <w:r>
        <w:rPr/>
        <w:t>:</w:t>
      </w:r>
      <w:r>
        <w:rPr>
          <w:spacing w:val="-2"/>
        </w:rPr>
        <w:t> </w:t>
      </w:r>
      <w:r>
        <w:rPr/>
        <w:t>EHIC</w:t>
      </w:r>
      <w:r>
        <w:rPr>
          <w:spacing w:val="-1"/>
        </w:rPr>
        <w:t> </w:t>
      </w:r>
      <w:r>
        <w:rPr/>
        <w:t>Enquiries,</w:t>
      </w:r>
      <w:r>
        <w:rPr>
          <w:spacing w:val="-2"/>
        </w:rPr>
        <w:t> </w:t>
      </w:r>
      <w:r>
        <w:rPr/>
        <w:t>PO</w:t>
      </w:r>
      <w:r>
        <w:rPr>
          <w:spacing w:val="-3"/>
        </w:rPr>
        <w:t> </w:t>
      </w:r>
      <w:r>
        <w:rPr/>
        <w:t>Box</w:t>
      </w:r>
      <w:r>
        <w:rPr>
          <w:spacing w:val="-4"/>
        </w:rPr>
        <w:t> </w:t>
      </w:r>
      <w:r>
        <w:rPr/>
        <w:t>1114, Newcastle</w:t>
      </w:r>
      <w:r>
        <w:rPr>
          <w:spacing w:val="-3"/>
        </w:rPr>
        <w:t> </w:t>
      </w:r>
      <w:r>
        <w:rPr/>
        <w:t>upon</w:t>
      </w:r>
      <w:r>
        <w:rPr>
          <w:spacing w:val="-1"/>
        </w:rPr>
        <w:t> </w:t>
      </w:r>
      <w:r>
        <w:rPr/>
        <w:t>Tyne,</w:t>
      </w:r>
      <w:r>
        <w:rPr>
          <w:spacing w:val="-1"/>
        </w:rPr>
        <w:t> </w:t>
      </w:r>
      <w:r>
        <w:rPr/>
        <w:t>NE99</w:t>
      </w:r>
      <w:r>
        <w:rPr>
          <w:spacing w:val="-1"/>
        </w:rPr>
        <w:t> </w:t>
      </w:r>
      <w:r>
        <w:rPr/>
        <w:t>2TL.</w:t>
      </w:r>
      <w:r>
        <w:rPr>
          <w:spacing w:val="-2"/>
        </w:rPr>
        <w:t> </w:t>
      </w:r>
      <w:r>
        <w:rPr/>
        <w:t>You</w:t>
      </w:r>
      <w:r>
        <w:rPr>
          <w:spacing w:val="-1"/>
        </w:rPr>
        <w:t> </w:t>
      </w:r>
      <w:r>
        <w:rPr/>
        <w:t>will need</w:t>
      </w:r>
      <w:r>
        <w:rPr>
          <w:spacing w:val="-1"/>
        </w:rPr>
        <w:t> </w:t>
      </w:r>
      <w:r>
        <w:rPr/>
        <w:t>to</w:t>
      </w:r>
      <w:r>
        <w:rPr>
          <w:spacing w:val="-3"/>
        </w:rPr>
        <w:t> </w:t>
      </w:r>
      <w:r>
        <w:rPr/>
        <w:t>enclose</w:t>
      </w:r>
      <w:r>
        <w:rPr>
          <w:spacing w:val="-3"/>
        </w:rPr>
        <w:t> </w:t>
      </w:r>
      <w:r>
        <w:rPr/>
        <w:t>your</w:t>
      </w:r>
      <w:r>
        <w:rPr>
          <w:spacing w:val="-1"/>
        </w:rPr>
        <w:t> </w:t>
      </w:r>
      <w:r>
        <w:rPr/>
        <w:t>full name, date of birth, UK address and if known, your EHIC Personal Identification Number (PIN).</w:t>
      </w:r>
    </w:p>
    <w:p>
      <w:pPr>
        <w:pStyle w:val="BodyText"/>
        <w:rPr>
          <w:sz w:val="20"/>
        </w:rPr>
      </w:pPr>
    </w:p>
    <w:p>
      <w:pPr>
        <w:pStyle w:val="BodyText"/>
        <w:spacing w:before="4"/>
        <w:rPr>
          <w:sz w:val="10"/>
        </w:rPr>
      </w:pPr>
      <w:r>
        <w:rPr/>
        <w:pict>
          <v:shape style="position:absolute;margin-left:52.919998pt;margin-top:7.149512pt;width:489.5pt;height:16.7pt;mso-position-horizontal-relative:page;mso-position-vertical-relative:paragraph;z-index:-15726592;mso-wrap-distance-left:0;mso-wrap-distance-right:0" type="#_x0000_t202" id="docshape8" filled="true" fillcolor="#ccccff" stroked="false">
            <v:textbox inset="0,0,0,0">
              <w:txbxContent>
                <w:p>
                  <w:pPr>
                    <w:spacing w:before="68"/>
                    <w:ind w:left="74" w:right="0" w:firstLine="0"/>
                    <w:jc w:val="left"/>
                    <w:rPr>
                      <w:b/>
                      <w:color w:val="000000"/>
                      <w:sz w:val="16"/>
                    </w:rPr>
                  </w:pPr>
                  <w:r>
                    <w:rPr>
                      <w:b/>
                      <w:color w:val="000000"/>
                      <w:sz w:val="16"/>
                    </w:rPr>
                    <w:t>For</w:t>
                  </w:r>
                  <w:r>
                    <w:rPr>
                      <w:b/>
                      <w:color w:val="000000"/>
                      <w:spacing w:val="-2"/>
                      <w:sz w:val="16"/>
                    </w:rPr>
                    <w:t> </w:t>
                  </w:r>
                  <w:r>
                    <w:rPr>
                      <w:b/>
                      <w:color w:val="000000"/>
                      <w:sz w:val="16"/>
                    </w:rPr>
                    <w:t>further</w:t>
                  </w:r>
                  <w:r>
                    <w:rPr>
                      <w:b/>
                      <w:color w:val="000000"/>
                      <w:spacing w:val="-5"/>
                      <w:sz w:val="16"/>
                    </w:rPr>
                    <w:t> </w:t>
                  </w:r>
                  <w:r>
                    <w:rPr>
                      <w:b/>
                      <w:color w:val="000000"/>
                      <w:sz w:val="16"/>
                    </w:rPr>
                    <w:t>advice</w:t>
                  </w:r>
                  <w:r>
                    <w:rPr>
                      <w:b/>
                      <w:color w:val="000000"/>
                      <w:spacing w:val="-5"/>
                      <w:sz w:val="16"/>
                    </w:rPr>
                    <w:t> </w:t>
                  </w:r>
                  <w:r>
                    <w:rPr>
                      <w:b/>
                      <w:color w:val="000000"/>
                      <w:sz w:val="16"/>
                    </w:rPr>
                    <w:t>visit</w:t>
                  </w:r>
                  <w:r>
                    <w:rPr>
                      <w:b/>
                      <w:color w:val="000000"/>
                      <w:spacing w:val="-4"/>
                      <w:sz w:val="16"/>
                    </w:rPr>
                    <w:t> </w:t>
                  </w:r>
                  <w:r>
                    <w:rPr>
                      <w:b/>
                      <w:color w:val="000000"/>
                      <w:sz w:val="16"/>
                    </w:rPr>
                    <w:t>the</w:t>
                  </w:r>
                  <w:r>
                    <w:rPr>
                      <w:b/>
                      <w:color w:val="000000"/>
                      <w:spacing w:val="-3"/>
                      <w:sz w:val="16"/>
                    </w:rPr>
                    <w:t> </w:t>
                  </w:r>
                  <w:r>
                    <w:rPr>
                      <w:b/>
                      <w:color w:val="000000"/>
                      <w:sz w:val="16"/>
                    </w:rPr>
                    <w:t>Department</w:t>
                  </w:r>
                  <w:r>
                    <w:rPr>
                      <w:b/>
                      <w:color w:val="000000"/>
                      <w:spacing w:val="-3"/>
                      <w:sz w:val="16"/>
                    </w:rPr>
                    <w:t> </w:t>
                  </w:r>
                  <w:r>
                    <w:rPr>
                      <w:b/>
                      <w:color w:val="000000"/>
                      <w:sz w:val="16"/>
                    </w:rPr>
                    <w:t>of</w:t>
                  </w:r>
                  <w:r>
                    <w:rPr>
                      <w:b/>
                      <w:color w:val="000000"/>
                      <w:spacing w:val="-5"/>
                      <w:sz w:val="16"/>
                    </w:rPr>
                    <w:t> </w:t>
                  </w:r>
                  <w:r>
                    <w:rPr>
                      <w:b/>
                      <w:color w:val="000000"/>
                      <w:sz w:val="16"/>
                    </w:rPr>
                    <w:t>Health</w:t>
                  </w:r>
                  <w:r>
                    <w:rPr>
                      <w:b/>
                      <w:color w:val="000000"/>
                      <w:spacing w:val="-4"/>
                      <w:sz w:val="16"/>
                    </w:rPr>
                    <w:t> </w:t>
                  </w:r>
                  <w:r>
                    <w:rPr>
                      <w:b/>
                      <w:color w:val="000000"/>
                      <w:spacing w:val="-2"/>
                      <w:sz w:val="16"/>
                    </w:rPr>
                    <w:t>website</w:t>
                  </w:r>
                </w:p>
              </w:txbxContent>
            </v:textbox>
            <v:fill type="solid"/>
            <w10:wrap type="topAndBottom"/>
          </v:shape>
        </w:pict>
      </w:r>
    </w:p>
    <w:p>
      <w:pPr>
        <w:spacing w:after="0"/>
        <w:rPr>
          <w:sz w:val="10"/>
        </w:rPr>
        <w:sectPr>
          <w:pgSz w:w="11910" w:h="16840"/>
          <w:pgMar w:header="307" w:footer="777" w:top="2440" w:bottom="960" w:left="900" w:right="900"/>
        </w:sectPr>
      </w:pPr>
    </w:p>
    <w:p>
      <w:pPr>
        <w:pStyle w:val="BodyText"/>
        <w:rPr>
          <w:sz w:val="18"/>
        </w:rPr>
      </w:pPr>
    </w:p>
    <w:p>
      <w:pPr>
        <w:pStyle w:val="BodyText"/>
        <w:ind w:left="109"/>
        <w:rPr>
          <w:sz w:val="20"/>
        </w:rPr>
      </w:pPr>
      <w:r>
        <w:rPr>
          <w:sz w:val="20"/>
        </w:rPr>
        <w:pict>
          <v:shape style="width:491.4pt;height:11.7pt;mso-position-horizontal-relative:char;mso-position-vertical-relative:line" type="#_x0000_t202" id="docshape9" filled="true" fillcolor="#e1e1e1" stroked="true" strokeweight="1.44pt" strokecolor="#000000">
            <w10:anchorlock/>
            <v:textbox inset="0,0,0,0">
              <w:txbxContent>
                <w:p>
                  <w:pPr>
                    <w:spacing w:line="200" w:lineRule="exact" w:before="0"/>
                    <w:ind w:left="93" w:right="0" w:firstLine="0"/>
                    <w:jc w:val="left"/>
                    <w:rPr>
                      <w:b/>
                      <w:color w:val="000000"/>
                      <w:sz w:val="18"/>
                    </w:rPr>
                  </w:pPr>
                  <w:r>
                    <w:rPr>
                      <w:b/>
                      <w:color w:val="000000"/>
                      <w:sz w:val="18"/>
                    </w:rPr>
                    <w:t>7</w:t>
                  </w:r>
                  <w:r>
                    <w:rPr>
                      <w:b/>
                      <w:color w:val="000000"/>
                      <w:spacing w:val="-1"/>
                      <w:sz w:val="18"/>
                    </w:rPr>
                    <w:t> </w:t>
                  </w:r>
                  <w:r>
                    <w:rPr>
                      <w:b/>
                      <w:color w:val="000000"/>
                      <w:sz w:val="18"/>
                    </w:rPr>
                    <w:t>– Extracts from</w:t>
                  </w:r>
                  <w:r>
                    <w:rPr>
                      <w:b/>
                      <w:color w:val="000000"/>
                      <w:spacing w:val="-3"/>
                      <w:sz w:val="18"/>
                    </w:rPr>
                    <w:t> </w:t>
                  </w:r>
                  <w:r>
                    <w:rPr>
                      <w:b/>
                      <w:color w:val="000000"/>
                      <w:sz w:val="18"/>
                    </w:rPr>
                    <w:t>FINA</w:t>
                  </w:r>
                  <w:r>
                    <w:rPr>
                      <w:b/>
                      <w:color w:val="000000"/>
                      <w:spacing w:val="-4"/>
                      <w:sz w:val="18"/>
                    </w:rPr>
                    <w:t> rules</w:t>
                  </w:r>
                </w:p>
              </w:txbxContent>
            </v:textbox>
            <v:fill type="solid"/>
            <v:stroke dashstyle="solid"/>
          </v:shape>
        </w:pict>
      </w:r>
      <w:r>
        <w:rPr>
          <w:sz w:val="20"/>
        </w:rPr>
      </w:r>
    </w:p>
    <w:p>
      <w:pPr>
        <w:pStyle w:val="Heading3"/>
        <w:spacing w:before="159"/>
      </w:pPr>
      <w:bookmarkStart w:name="General Rules" w:id="9"/>
      <w:bookmarkEnd w:id="9"/>
      <w:r>
        <w:rPr>
          <w:b w:val="0"/>
        </w:rPr>
      </w:r>
      <w:r>
        <w:rPr/>
        <w:t>General</w:t>
      </w:r>
      <w:r>
        <w:rPr>
          <w:spacing w:val="-3"/>
        </w:rPr>
        <w:t> </w:t>
      </w:r>
      <w:r>
        <w:rPr>
          <w:spacing w:val="-2"/>
        </w:rPr>
        <w:t>Rules</w:t>
      </w:r>
    </w:p>
    <w:p>
      <w:pPr>
        <w:pStyle w:val="BodyText"/>
        <w:spacing w:before="1"/>
        <w:ind w:left="232" w:right="263"/>
      </w:pPr>
      <w:r>
        <w:rPr/>
        <w:t>These General Rules are</w:t>
      </w:r>
      <w:r>
        <w:rPr>
          <w:spacing w:val="-1"/>
        </w:rPr>
        <w:t> </w:t>
      </w:r>
      <w:r>
        <w:rPr/>
        <w:t>basic regulations for</w:t>
      </w:r>
      <w:r>
        <w:rPr>
          <w:spacing w:val="-2"/>
        </w:rPr>
        <w:t> </w:t>
      </w:r>
      <w:r>
        <w:rPr/>
        <w:t>FINA</w:t>
      </w:r>
      <w:r>
        <w:rPr>
          <w:spacing w:val="-2"/>
        </w:rPr>
        <w:t> </w:t>
      </w:r>
      <w:r>
        <w:rPr/>
        <w:t>competitions in</w:t>
      </w:r>
      <w:r>
        <w:rPr>
          <w:spacing w:val="-4"/>
        </w:rPr>
        <w:t> </w:t>
      </w:r>
      <w:r>
        <w:rPr/>
        <w:t>all kinds of Swimming, Open</w:t>
      </w:r>
      <w:r>
        <w:rPr>
          <w:spacing w:val="-4"/>
        </w:rPr>
        <w:t> </w:t>
      </w:r>
      <w:r>
        <w:rPr/>
        <w:t>Water Swimming, Diving, High</w:t>
      </w:r>
      <w:r>
        <w:rPr>
          <w:spacing w:val="-1"/>
        </w:rPr>
        <w:t> </w:t>
      </w:r>
      <w:r>
        <w:rPr/>
        <w:t>Diving, Water</w:t>
      </w:r>
      <w:r>
        <w:rPr>
          <w:spacing w:val="-10"/>
        </w:rPr>
        <w:t> </w:t>
      </w:r>
      <w:r>
        <w:rPr/>
        <w:t>Polo,</w:t>
      </w:r>
      <w:r>
        <w:rPr>
          <w:spacing w:val="-6"/>
        </w:rPr>
        <w:t> </w:t>
      </w:r>
      <w:r>
        <w:rPr/>
        <w:t>Artistic</w:t>
      </w:r>
      <w:r>
        <w:rPr>
          <w:spacing w:val="-6"/>
        </w:rPr>
        <w:t> </w:t>
      </w:r>
      <w:r>
        <w:rPr/>
        <w:t>Swimming,</w:t>
      </w:r>
      <w:r>
        <w:rPr>
          <w:spacing w:val="-4"/>
        </w:rPr>
        <w:t> </w:t>
      </w:r>
      <w:r>
        <w:rPr/>
        <w:t>and</w:t>
      </w:r>
      <w:r>
        <w:rPr>
          <w:spacing w:val="-5"/>
        </w:rPr>
        <w:t> </w:t>
      </w:r>
      <w:r>
        <w:rPr/>
        <w:t>Masters</w:t>
      </w:r>
      <w:r>
        <w:rPr>
          <w:spacing w:val="-6"/>
        </w:rPr>
        <w:t> </w:t>
      </w:r>
      <w:r>
        <w:rPr/>
        <w:t>Competitions</w:t>
      </w:r>
      <w:r>
        <w:rPr>
          <w:spacing w:val="-3"/>
        </w:rPr>
        <w:t> </w:t>
      </w:r>
      <w:r>
        <w:rPr/>
        <w:t>as</w:t>
      </w:r>
      <w:r>
        <w:rPr>
          <w:spacing w:val="-4"/>
        </w:rPr>
        <w:t> </w:t>
      </w:r>
      <w:r>
        <w:rPr/>
        <w:t>well</w:t>
      </w:r>
      <w:r>
        <w:rPr>
          <w:spacing w:val="-4"/>
        </w:rPr>
        <w:t> </w:t>
      </w:r>
      <w:r>
        <w:rPr/>
        <w:t>as</w:t>
      </w:r>
      <w:r>
        <w:rPr>
          <w:spacing w:val="-6"/>
        </w:rPr>
        <w:t> </w:t>
      </w:r>
      <w:r>
        <w:rPr/>
        <w:t>for</w:t>
      </w:r>
      <w:r>
        <w:rPr>
          <w:spacing w:val="-6"/>
        </w:rPr>
        <w:t> </w:t>
      </w:r>
      <w:r>
        <w:rPr/>
        <w:t>uniform</w:t>
      </w:r>
      <w:r>
        <w:rPr>
          <w:spacing w:val="-2"/>
        </w:rPr>
        <w:t> </w:t>
      </w:r>
      <w:r>
        <w:rPr/>
        <w:t>regulations</w:t>
      </w:r>
      <w:r>
        <w:rPr>
          <w:spacing w:val="-6"/>
        </w:rPr>
        <w:t> </w:t>
      </w:r>
      <w:r>
        <w:rPr/>
        <w:t>for</w:t>
      </w:r>
      <w:r>
        <w:rPr>
          <w:spacing w:val="-8"/>
        </w:rPr>
        <w:t> </w:t>
      </w:r>
      <w:r>
        <w:rPr/>
        <w:t>the</w:t>
      </w:r>
      <w:r>
        <w:rPr>
          <w:spacing w:val="-5"/>
        </w:rPr>
        <w:t> </w:t>
      </w:r>
      <w:r>
        <w:rPr/>
        <w:t>development</w:t>
      </w:r>
      <w:r>
        <w:rPr>
          <w:spacing w:val="-4"/>
        </w:rPr>
        <w:t> </w:t>
      </w:r>
      <w:r>
        <w:rPr/>
        <w:t>of</w:t>
      </w:r>
      <w:r>
        <w:rPr>
          <w:spacing w:val="-6"/>
        </w:rPr>
        <w:t> </w:t>
      </w:r>
      <w:r>
        <w:rPr/>
        <w:t>competition</w:t>
      </w:r>
      <w:r>
        <w:rPr>
          <w:spacing w:val="-6"/>
        </w:rPr>
        <w:t> </w:t>
      </w:r>
      <w:r>
        <w:rPr>
          <w:spacing w:val="-2"/>
        </w:rPr>
        <w:t>facilities.</w:t>
      </w:r>
    </w:p>
    <w:p>
      <w:pPr>
        <w:pStyle w:val="BodyText"/>
      </w:pPr>
    </w:p>
    <w:p>
      <w:pPr>
        <w:pStyle w:val="BodyText"/>
        <w:ind w:left="232" w:right="263"/>
      </w:pPr>
      <w:r>
        <w:rPr/>
        <w:t>In</w:t>
      </w:r>
      <w:r>
        <w:rPr>
          <w:spacing w:val="-2"/>
        </w:rPr>
        <w:t> </w:t>
      </w:r>
      <w:r>
        <w:rPr/>
        <w:t>these</w:t>
      </w:r>
      <w:r>
        <w:rPr>
          <w:spacing w:val="-2"/>
        </w:rPr>
        <w:t> </w:t>
      </w:r>
      <w:r>
        <w:rPr/>
        <w:t>Rules,</w:t>
      </w:r>
      <w:r>
        <w:rPr>
          <w:spacing w:val="-3"/>
        </w:rPr>
        <w:t> </w:t>
      </w:r>
      <w:r>
        <w:rPr/>
        <w:t>competitors</w:t>
      </w:r>
      <w:r>
        <w:rPr>
          <w:spacing w:val="-3"/>
        </w:rPr>
        <w:t> </w:t>
      </w:r>
      <w:r>
        <w:rPr/>
        <w:t>shall</w:t>
      </w:r>
      <w:r>
        <w:rPr>
          <w:spacing w:val="-1"/>
        </w:rPr>
        <w:t> </w:t>
      </w:r>
      <w:r>
        <w:rPr/>
        <w:t>include</w:t>
      </w:r>
      <w:r>
        <w:rPr>
          <w:spacing w:val="-4"/>
        </w:rPr>
        <w:t> </w:t>
      </w:r>
      <w:r>
        <w:rPr/>
        <w:t>swimmers,</w:t>
      </w:r>
      <w:r>
        <w:rPr>
          <w:spacing w:val="-3"/>
        </w:rPr>
        <w:t> </w:t>
      </w:r>
      <w:r>
        <w:rPr/>
        <w:t>open</w:t>
      </w:r>
      <w:r>
        <w:rPr>
          <w:spacing w:val="-2"/>
        </w:rPr>
        <w:t> </w:t>
      </w:r>
      <w:r>
        <w:rPr/>
        <w:t>water</w:t>
      </w:r>
      <w:r>
        <w:rPr>
          <w:spacing w:val="-2"/>
        </w:rPr>
        <w:t> </w:t>
      </w:r>
      <w:r>
        <w:rPr/>
        <w:t>swimmers, divers, water</w:t>
      </w:r>
      <w:r>
        <w:rPr>
          <w:spacing w:val="-2"/>
        </w:rPr>
        <w:t> </w:t>
      </w:r>
      <w:r>
        <w:rPr/>
        <w:t>polo</w:t>
      </w:r>
      <w:r>
        <w:rPr>
          <w:spacing w:val="-2"/>
        </w:rPr>
        <w:t> </w:t>
      </w:r>
      <w:r>
        <w:rPr/>
        <w:t>players,</w:t>
      </w:r>
      <w:r>
        <w:rPr>
          <w:spacing w:val="-3"/>
        </w:rPr>
        <w:t> </w:t>
      </w:r>
      <w:r>
        <w:rPr/>
        <w:t>artistic</w:t>
      </w:r>
      <w:r>
        <w:rPr>
          <w:spacing w:val="-3"/>
        </w:rPr>
        <w:t> </w:t>
      </w:r>
      <w:r>
        <w:rPr/>
        <w:t>swimmers, or</w:t>
      </w:r>
      <w:r>
        <w:rPr>
          <w:spacing w:val="-5"/>
        </w:rPr>
        <w:t> </w:t>
      </w:r>
      <w:r>
        <w:rPr/>
        <w:t>masters swimmers, either male or female.</w:t>
      </w:r>
    </w:p>
    <w:p>
      <w:pPr>
        <w:pStyle w:val="BodyText"/>
      </w:pPr>
    </w:p>
    <w:p>
      <w:pPr>
        <w:pStyle w:val="BodyText"/>
        <w:ind w:left="232" w:right="205"/>
      </w:pPr>
      <w:r>
        <w:rPr/>
        <w:t>FINA</w:t>
      </w:r>
      <w:r>
        <w:rPr>
          <w:spacing w:val="-3"/>
        </w:rPr>
        <w:t> </w:t>
      </w:r>
      <w:r>
        <w:rPr/>
        <w:t>recognizes</w:t>
      </w:r>
      <w:r>
        <w:rPr>
          <w:spacing w:val="-2"/>
        </w:rPr>
        <w:t> </w:t>
      </w:r>
      <w:r>
        <w:rPr/>
        <w:t>that</w:t>
      </w:r>
      <w:r>
        <w:rPr>
          <w:spacing w:val="-3"/>
        </w:rPr>
        <w:t> </w:t>
      </w:r>
      <w:r>
        <w:rPr/>
        <w:t>these</w:t>
      </w:r>
      <w:r>
        <w:rPr>
          <w:spacing w:val="-2"/>
        </w:rPr>
        <w:t> </w:t>
      </w:r>
      <w:r>
        <w:rPr/>
        <w:t>Rules</w:t>
      </w:r>
      <w:r>
        <w:rPr>
          <w:spacing w:val="-3"/>
        </w:rPr>
        <w:t> </w:t>
      </w:r>
      <w:r>
        <w:rPr/>
        <w:t>may</w:t>
      </w:r>
      <w:r>
        <w:rPr>
          <w:spacing w:val="-5"/>
        </w:rPr>
        <w:t> </w:t>
      </w:r>
      <w:r>
        <w:rPr/>
        <w:t>be</w:t>
      </w:r>
      <w:r>
        <w:rPr>
          <w:spacing w:val="-2"/>
        </w:rPr>
        <w:t> </w:t>
      </w:r>
      <w:r>
        <w:rPr/>
        <w:t>adjusted</w:t>
      </w:r>
      <w:r>
        <w:rPr>
          <w:spacing w:val="-4"/>
        </w:rPr>
        <w:t> </w:t>
      </w:r>
      <w:r>
        <w:rPr/>
        <w:t>for</w:t>
      </w:r>
      <w:r>
        <w:rPr>
          <w:spacing w:val="-5"/>
        </w:rPr>
        <w:t> </w:t>
      </w:r>
      <w:r>
        <w:rPr/>
        <w:t>competitions</w:t>
      </w:r>
      <w:r>
        <w:rPr>
          <w:spacing w:val="-3"/>
        </w:rPr>
        <w:t> </w:t>
      </w:r>
      <w:r>
        <w:rPr/>
        <w:t>within</w:t>
      </w:r>
      <w:r>
        <w:rPr>
          <w:spacing w:val="-2"/>
        </w:rPr>
        <w:t> </w:t>
      </w:r>
      <w:r>
        <w:rPr/>
        <w:t>a</w:t>
      </w:r>
      <w:r>
        <w:rPr>
          <w:spacing w:val="-2"/>
        </w:rPr>
        <w:t> </w:t>
      </w:r>
      <w:r>
        <w:rPr/>
        <w:t>given</w:t>
      </w:r>
      <w:r>
        <w:rPr>
          <w:spacing w:val="-2"/>
        </w:rPr>
        <w:t> </w:t>
      </w:r>
      <w:r>
        <w:rPr/>
        <w:t>Federation</w:t>
      </w:r>
      <w:r>
        <w:rPr>
          <w:spacing w:val="-2"/>
        </w:rPr>
        <w:t> </w:t>
      </w:r>
      <w:r>
        <w:rPr/>
        <w:t>but recommends</w:t>
      </w:r>
      <w:r>
        <w:rPr>
          <w:spacing w:val="-3"/>
        </w:rPr>
        <w:t> </w:t>
      </w:r>
      <w:r>
        <w:rPr/>
        <w:t>that all</w:t>
      </w:r>
      <w:r>
        <w:rPr>
          <w:spacing w:val="-3"/>
        </w:rPr>
        <w:t> </w:t>
      </w:r>
      <w:r>
        <w:rPr/>
        <w:t>Members adhere to these Rules as closely as possible.</w:t>
      </w:r>
    </w:p>
    <w:p>
      <w:pPr>
        <w:pStyle w:val="BodyText"/>
        <w:spacing w:before="9"/>
        <w:rPr>
          <w:sz w:val="15"/>
        </w:rPr>
      </w:pPr>
    </w:p>
    <w:p>
      <w:pPr>
        <w:pStyle w:val="Heading2"/>
      </w:pPr>
      <w:r>
        <w:rPr/>
        <w:t>GR</w:t>
      </w:r>
      <w:r>
        <w:rPr>
          <w:spacing w:val="-1"/>
        </w:rPr>
        <w:t> </w:t>
      </w:r>
      <w:r>
        <w:rPr/>
        <w:t>1 </w:t>
      </w:r>
      <w:r>
        <w:rPr>
          <w:spacing w:val="-2"/>
        </w:rPr>
        <w:t>ELIGIBILITY</w:t>
      </w:r>
    </w:p>
    <w:p>
      <w:pPr>
        <w:pStyle w:val="BodyText"/>
        <w:spacing w:before="3"/>
        <w:ind w:left="952"/>
      </w:pPr>
      <w:r>
        <w:rPr/>
        <w:t>GR</w:t>
      </w:r>
      <w:r>
        <w:rPr>
          <w:spacing w:val="-6"/>
        </w:rPr>
        <w:t> </w:t>
      </w:r>
      <w:r>
        <w:rPr/>
        <w:t>1.1</w:t>
      </w:r>
      <w:r>
        <w:rPr>
          <w:spacing w:val="-5"/>
        </w:rPr>
        <w:t> </w:t>
      </w:r>
      <w:r>
        <w:rPr/>
        <w:t>All</w:t>
      </w:r>
      <w:r>
        <w:rPr>
          <w:spacing w:val="-4"/>
        </w:rPr>
        <w:t> </w:t>
      </w:r>
      <w:r>
        <w:rPr/>
        <w:t>competitors</w:t>
      </w:r>
      <w:r>
        <w:rPr>
          <w:spacing w:val="-4"/>
        </w:rPr>
        <w:t> </w:t>
      </w:r>
      <w:r>
        <w:rPr/>
        <w:t>shall</w:t>
      </w:r>
      <w:r>
        <w:rPr>
          <w:spacing w:val="-4"/>
        </w:rPr>
        <w:t> </w:t>
      </w:r>
      <w:r>
        <w:rPr/>
        <w:t>be</w:t>
      </w:r>
      <w:r>
        <w:rPr>
          <w:spacing w:val="-3"/>
        </w:rPr>
        <w:t> </w:t>
      </w:r>
      <w:r>
        <w:rPr/>
        <w:t>registered</w:t>
      </w:r>
      <w:r>
        <w:rPr>
          <w:spacing w:val="-4"/>
        </w:rPr>
        <w:t> </w:t>
      </w:r>
      <w:r>
        <w:rPr/>
        <w:t>with</w:t>
      </w:r>
      <w:r>
        <w:rPr>
          <w:spacing w:val="-5"/>
        </w:rPr>
        <w:t> </w:t>
      </w:r>
      <w:r>
        <w:rPr/>
        <w:t>their</w:t>
      </w:r>
      <w:r>
        <w:rPr>
          <w:spacing w:val="-3"/>
        </w:rPr>
        <w:t> </w:t>
      </w:r>
      <w:r>
        <w:rPr/>
        <w:t>National</w:t>
      </w:r>
      <w:r>
        <w:rPr>
          <w:spacing w:val="-4"/>
        </w:rPr>
        <w:t> </w:t>
      </w:r>
      <w:r>
        <w:rPr/>
        <w:t>Federation</w:t>
      </w:r>
      <w:r>
        <w:rPr>
          <w:spacing w:val="-4"/>
        </w:rPr>
        <w:t> </w:t>
      </w:r>
      <w:r>
        <w:rPr/>
        <w:t>to</w:t>
      </w:r>
      <w:r>
        <w:rPr>
          <w:spacing w:val="-5"/>
        </w:rPr>
        <w:t> </w:t>
      </w:r>
      <w:r>
        <w:rPr/>
        <w:t>be</w:t>
      </w:r>
      <w:r>
        <w:rPr>
          <w:spacing w:val="-3"/>
        </w:rPr>
        <w:t> </w:t>
      </w:r>
      <w:r>
        <w:rPr/>
        <w:t>eligible</w:t>
      </w:r>
      <w:r>
        <w:rPr>
          <w:spacing w:val="-5"/>
        </w:rPr>
        <w:t> </w:t>
      </w:r>
      <w:r>
        <w:rPr/>
        <w:t>to</w:t>
      </w:r>
      <w:r>
        <w:rPr>
          <w:spacing w:val="-5"/>
        </w:rPr>
        <w:t> </w:t>
      </w:r>
      <w:r>
        <w:rPr>
          <w:spacing w:val="-2"/>
        </w:rPr>
        <w:t>compete.</w:t>
      </w:r>
    </w:p>
    <w:p>
      <w:pPr>
        <w:pStyle w:val="BodyText"/>
        <w:spacing w:before="8"/>
        <w:rPr>
          <w:sz w:val="15"/>
        </w:rPr>
      </w:pPr>
    </w:p>
    <w:p>
      <w:pPr>
        <w:pStyle w:val="Heading2"/>
      </w:pPr>
      <w:r>
        <w:rPr/>
        <w:t>GR</w:t>
      </w:r>
      <w:r>
        <w:rPr>
          <w:spacing w:val="-6"/>
        </w:rPr>
        <w:t> </w:t>
      </w:r>
      <w:r>
        <w:rPr/>
        <w:t>2</w:t>
      </w:r>
      <w:r>
        <w:rPr>
          <w:spacing w:val="-6"/>
        </w:rPr>
        <w:t> </w:t>
      </w:r>
      <w:r>
        <w:rPr/>
        <w:t>INTERNATIONAL</w:t>
      </w:r>
      <w:r>
        <w:rPr>
          <w:spacing w:val="-5"/>
        </w:rPr>
        <w:t> </w:t>
      </w:r>
      <w:r>
        <w:rPr>
          <w:spacing w:val="-2"/>
        </w:rPr>
        <w:t>RELATIONS</w:t>
      </w:r>
    </w:p>
    <w:p>
      <w:pPr>
        <w:pStyle w:val="BodyText"/>
        <w:spacing w:before="3"/>
        <w:ind w:left="952" w:right="324"/>
      </w:pPr>
      <w:r>
        <w:rPr/>
        <w:t>GR</w:t>
      </w:r>
      <w:r>
        <w:rPr>
          <w:spacing w:val="-2"/>
        </w:rPr>
        <w:t> </w:t>
      </w:r>
      <w:r>
        <w:rPr/>
        <w:t>2.1</w:t>
      </w:r>
      <w:r>
        <w:rPr>
          <w:spacing w:val="-4"/>
        </w:rPr>
        <w:t> </w:t>
      </w:r>
      <w:r>
        <w:rPr/>
        <w:t>A</w:t>
      </w:r>
      <w:r>
        <w:rPr>
          <w:spacing w:val="-3"/>
        </w:rPr>
        <w:t> </w:t>
      </w:r>
      <w:r>
        <w:rPr/>
        <w:t>competition</w:t>
      </w:r>
      <w:r>
        <w:rPr>
          <w:spacing w:val="-4"/>
        </w:rPr>
        <w:t> </w:t>
      </w:r>
      <w:r>
        <w:rPr/>
        <w:t>organised</w:t>
      </w:r>
      <w:r>
        <w:rPr>
          <w:spacing w:val="-2"/>
        </w:rPr>
        <w:t> </w:t>
      </w:r>
      <w:r>
        <w:rPr/>
        <w:t>by</w:t>
      </w:r>
      <w:r>
        <w:rPr>
          <w:spacing w:val="-2"/>
        </w:rPr>
        <w:t> </w:t>
      </w:r>
      <w:r>
        <w:rPr/>
        <w:t>a</w:t>
      </w:r>
      <w:r>
        <w:rPr>
          <w:spacing w:val="-2"/>
        </w:rPr>
        <w:t> </w:t>
      </w:r>
      <w:r>
        <w:rPr/>
        <w:t>National</w:t>
      </w:r>
      <w:r>
        <w:rPr>
          <w:spacing w:val="-3"/>
        </w:rPr>
        <w:t> </w:t>
      </w:r>
      <w:r>
        <w:rPr/>
        <w:t>Federation,</w:t>
      </w:r>
      <w:r>
        <w:rPr>
          <w:spacing w:val="-3"/>
        </w:rPr>
        <w:t> </w:t>
      </w:r>
      <w:r>
        <w:rPr/>
        <w:t>Regional</w:t>
      </w:r>
      <w:r>
        <w:rPr>
          <w:spacing w:val="-3"/>
        </w:rPr>
        <w:t> </w:t>
      </w:r>
      <w:r>
        <w:rPr/>
        <w:t>Body</w:t>
      </w:r>
      <w:r>
        <w:rPr>
          <w:spacing w:val="-3"/>
        </w:rPr>
        <w:t> </w:t>
      </w:r>
      <w:r>
        <w:rPr/>
        <w:t>or</w:t>
      </w:r>
      <w:r>
        <w:rPr>
          <w:spacing w:val="-2"/>
        </w:rPr>
        <w:t> </w:t>
      </w:r>
      <w:r>
        <w:rPr/>
        <w:t>Club</w:t>
      </w:r>
      <w:r>
        <w:rPr>
          <w:spacing w:val="-2"/>
        </w:rPr>
        <w:t> </w:t>
      </w:r>
      <w:r>
        <w:rPr/>
        <w:t>in</w:t>
      </w:r>
      <w:r>
        <w:rPr>
          <w:spacing w:val="-4"/>
        </w:rPr>
        <w:t> </w:t>
      </w:r>
      <w:r>
        <w:rPr/>
        <w:t>which</w:t>
      </w:r>
      <w:r>
        <w:rPr>
          <w:spacing w:val="-2"/>
        </w:rPr>
        <w:t> </w:t>
      </w:r>
      <w:r>
        <w:rPr/>
        <w:t>other</w:t>
      </w:r>
      <w:r>
        <w:rPr>
          <w:spacing w:val="-2"/>
        </w:rPr>
        <w:t> </w:t>
      </w:r>
      <w:r>
        <w:rPr/>
        <w:t>FINA</w:t>
      </w:r>
      <w:r>
        <w:rPr>
          <w:spacing w:val="-5"/>
        </w:rPr>
        <w:t> </w:t>
      </w:r>
      <w:r>
        <w:rPr/>
        <w:t>recognised Federations, Clubs or Individuals participate, shall be regarded as an International Competition.</w:t>
      </w:r>
    </w:p>
    <w:p>
      <w:pPr>
        <w:pStyle w:val="BodyText"/>
      </w:pPr>
    </w:p>
    <w:p>
      <w:pPr>
        <w:pStyle w:val="BodyText"/>
        <w:ind w:left="952"/>
      </w:pPr>
      <w:r>
        <w:rPr/>
        <w:t>GR</w:t>
      </w:r>
      <w:r>
        <w:rPr>
          <w:spacing w:val="-6"/>
        </w:rPr>
        <w:t> </w:t>
      </w:r>
      <w:r>
        <w:rPr/>
        <w:t>2.2</w:t>
      </w:r>
      <w:r>
        <w:rPr>
          <w:spacing w:val="-5"/>
        </w:rPr>
        <w:t> </w:t>
      </w:r>
      <w:r>
        <w:rPr/>
        <w:t>A</w:t>
      </w:r>
      <w:r>
        <w:rPr>
          <w:spacing w:val="-2"/>
        </w:rPr>
        <w:t> </w:t>
      </w:r>
      <w:r>
        <w:rPr/>
        <w:t>Member</w:t>
      </w:r>
      <w:r>
        <w:rPr>
          <w:spacing w:val="-6"/>
        </w:rPr>
        <w:t> </w:t>
      </w:r>
      <w:r>
        <w:rPr/>
        <w:t>shall</w:t>
      </w:r>
      <w:r>
        <w:rPr>
          <w:spacing w:val="-4"/>
        </w:rPr>
        <w:t> </w:t>
      </w:r>
      <w:r>
        <w:rPr/>
        <w:t>not</w:t>
      </w:r>
      <w:r>
        <w:rPr>
          <w:spacing w:val="-2"/>
        </w:rPr>
        <w:t> </w:t>
      </w:r>
      <w:r>
        <w:rPr/>
        <w:t>admit</w:t>
      </w:r>
      <w:r>
        <w:rPr>
          <w:spacing w:val="-4"/>
        </w:rPr>
        <w:t> </w:t>
      </w:r>
      <w:r>
        <w:rPr/>
        <w:t>to</w:t>
      </w:r>
      <w:r>
        <w:rPr>
          <w:spacing w:val="-3"/>
        </w:rPr>
        <w:t> </w:t>
      </w:r>
      <w:r>
        <w:rPr/>
        <w:t>its</w:t>
      </w:r>
      <w:r>
        <w:rPr>
          <w:spacing w:val="-4"/>
        </w:rPr>
        <w:t> </w:t>
      </w:r>
      <w:r>
        <w:rPr/>
        <w:t>membership</w:t>
      </w:r>
      <w:r>
        <w:rPr>
          <w:spacing w:val="-5"/>
        </w:rPr>
        <w:t> </w:t>
      </w:r>
      <w:r>
        <w:rPr/>
        <w:t>any</w:t>
      </w:r>
      <w:r>
        <w:rPr>
          <w:spacing w:val="-4"/>
        </w:rPr>
        <w:t> </w:t>
      </w:r>
      <w:r>
        <w:rPr/>
        <w:t>club</w:t>
      </w:r>
      <w:r>
        <w:rPr>
          <w:spacing w:val="-3"/>
        </w:rPr>
        <w:t> </w:t>
      </w:r>
      <w:r>
        <w:rPr/>
        <w:t>affiliated</w:t>
      </w:r>
      <w:r>
        <w:rPr>
          <w:spacing w:val="-3"/>
        </w:rPr>
        <w:t> </w:t>
      </w:r>
      <w:r>
        <w:rPr/>
        <w:t>to</w:t>
      </w:r>
      <w:r>
        <w:rPr>
          <w:spacing w:val="-3"/>
        </w:rPr>
        <w:t> </w:t>
      </w:r>
      <w:r>
        <w:rPr/>
        <w:t>another</w:t>
      </w:r>
      <w:r>
        <w:rPr>
          <w:spacing w:val="-3"/>
        </w:rPr>
        <w:t> </w:t>
      </w:r>
      <w:r>
        <w:rPr>
          <w:spacing w:val="-2"/>
        </w:rPr>
        <w:t>Member.</w:t>
      </w:r>
    </w:p>
    <w:p>
      <w:pPr>
        <w:pStyle w:val="BodyText"/>
        <w:spacing w:before="11"/>
        <w:rPr>
          <w:sz w:val="15"/>
        </w:rPr>
      </w:pPr>
    </w:p>
    <w:p>
      <w:pPr>
        <w:pStyle w:val="BodyText"/>
        <w:ind w:left="952" w:right="205"/>
      </w:pPr>
      <w:r>
        <w:rPr/>
        <w:t>GR</w:t>
      </w:r>
      <w:r>
        <w:rPr>
          <w:spacing w:val="-1"/>
        </w:rPr>
        <w:t> </w:t>
      </w:r>
      <w:r>
        <w:rPr/>
        <w:t>2.3</w:t>
      </w:r>
      <w:r>
        <w:rPr>
          <w:spacing w:val="-3"/>
        </w:rPr>
        <w:t> </w:t>
      </w:r>
      <w:r>
        <w:rPr/>
        <w:t>Any</w:t>
      </w:r>
      <w:r>
        <w:rPr>
          <w:spacing w:val="-4"/>
        </w:rPr>
        <w:t> </w:t>
      </w:r>
      <w:r>
        <w:rPr/>
        <w:t>competitor</w:t>
      </w:r>
      <w:r>
        <w:rPr>
          <w:spacing w:val="-1"/>
        </w:rPr>
        <w:t> </w:t>
      </w:r>
      <w:r>
        <w:rPr/>
        <w:t>who</w:t>
      </w:r>
      <w:r>
        <w:rPr>
          <w:spacing w:val="-1"/>
        </w:rPr>
        <w:t> </w:t>
      </w:r>
      <w:r>
        <w:rPr/>
        <w:t>temporarily</w:t>
      </w:r>
      <w:r>
        <w:rPr>
          <w:spacing w:val="-2"/>
        </w:rPr>
        <w:t> </w:t>
      </w:r>
      <w:r>
        <w:rPr/>
        <w:t>or</w:t>
      </w:r>
      <w:r>
        <w:rPr>
          <w:spacing w:val="-1"/>
        </w:rPr>
        <w:t> </w:t>
      </w:r>
      <w:r>
        <w:rPr/>
        <w:t>permanently</w:t>
      </w:r>
      <w:r>
        <w:rPr>
          <w:spacing w:val="-1"/>
        </w:rPr>
        <w:t> </w:t>
      </w:r>
      <w:r>
        <w:rPr/>
        <w:t>changes his residence</w:t>
      </w:r>
      <w:r>
        <w:rPr>
          <w:spacing w:val="-3"/>
        </w:rPr>
        <w:t> </w:t>
      </w:r>
      <w:r>
        <w:rPr/>
        <w:t>to</w:t>
      </w:r>
      <w:r>
        <w:rPr>
          <w:spacing w:val="-1"/>
        </w:rPr>
        <w:t> </w:t>
      </w:r>
      <w:r>
        <w:rPr/>
        <w:t>another</w:t>
      </w:r>
      <w:r>
        <w:rPr>
          <w:spacing w:val="-1"/>
        </w:rPr>
        <w:t> </w:t>
      </w:r>
      <w:r>
        <w:rPr/>
        <w:t>country</w:t>
      </w:r>
      <w:r>
        <w:rPr>
          <w:spacing w:val="-4"/>
        </w:rPr>
        <w:t> </w:t>
      </w:r>
      <w:r>
        <w:rPr/>
        <w:t>may</w:t>
      </w:r>
      <w:r>
        <w:rPr>
          <w:spacing w:val="-2"/>
        </w:rPr>
        <w:t> </w:t>
      </w:r>
      <w:r>
        <w:rPr/>
        <w:t>join</w:t>
      </w:r>
      <w:r>
        <w:rPr>
          <w:spacing w:val="-1"/>
        </w:rPr>
        <w:t> </w:t>
      </w:r>
      <w:r>
        <w:rPr/>
        <w:t>a</w:t>
      </w:r>
      <w:r>
        <w:rPr>
          <w:spacing w:val="-3"/>
        </w:rPr>
        <w:t> </w:t>
      </w:r>
      <w:r>
        <w:rPr/>
        <w:t>club</w:t>
      </w:r>
      <w:r>
        <w:rPr>
          <w:spacing w:val="-1"/>
        </w:rPr>
        <w:t> </w:t>
      </w:r>
      <w:r>
        <w:rPr/>
        <w:t>affiliated</w:t>
      </w:r>
      <w:r>
        <w:rPr>
          <w:spacing w:val="-3"/>
        </w:rPr>
        <w:t> </w:t>
      </w:r>
      <w:r>
        <w:rPr/>
        <w:t>to the Member in the new country and shall be regarded as coming within the jurisdiction of the latter.</w:t>
      </w:r>
    </w:p>
    <w:p>
      <w:pPr>
        <w:pStyle w:val="BodyText"/>
      </w:pPr>
    </w:p>
    <w:p>
      <w:pPr>
        <w:pStyle w:val="BodyText"/>
        <w:ind w:left="952" w:right="263"/>
      </w:pPr>
      <w:r>
        <w:rPr/>
        <w:t>GR</w:t>
      </w:r>
      <w:r>
        <w:rPr>
          <w:spacing w:val="-1"/>
        </w:rPr>
        <w:t> </w:t>
      </w:r>
      <w:r>
        <w:rPr/>
        <w:t>2.4</w:t>
      </w:r>
      <w:r>
        <w:rPr>
          <w:spacing w:val="-1"/>
        </w:rPr>
        <w:t> </w:t>
      </w:r>
      <w:r>
        <w:rPr/>
        <w:t>No</w:t>
      </w:r>
      <w:r>
        <w:rPr>
          <w:spacing w:val="-3"/>
        </w:rPr>
        <w:t> </w:t>
      </w:r>
      <w:r>
        <w:rPr/>
        <w:t>team shall be</w:t>
      </w:r>
      <w:r>
        <w:rPr>
          <w:spacing w:val="-1"/>
        </w:rPr>
        <w:t> </w:t>
      </w:r>
      <w:r>
        <w:rPr/>
        <w:t>designated</w:t>
      </w:r>
      <w:r>
        <w:rPr>
          <w:spacing w:val="-1"/>
        </w:rPr>
        <w:t> </w:t>
      </w:r>
      <w:r>
        <w:rPr/>
        <w:t>by</w:t>
      </w:r>
      <w:r>
        <w:rPr>
          <w:spacing w:val="-2"/>
        </w:rPr>
        <w:t> </w:t>
      </w:r>
      <w:r>
        <w:rPr/>
        <w:t>the</w:t>
      </w:r>
      <w:r>
        <w:rPr>
          <w:spacing w:val="-3"/>
        </w:rPr>
        <w:t> </w:t>
      </w:r>
      <w:r>
        <w:rPr/>
        <w:t>title</w:t>
      </w:r>
      <w:r>
        <w:rPr>
          <w:spacing w:val="-3"/>
        </w:rPr>
        <w:t> </w:t>
      </w:r>
      <w:r>
        <w:rPr/>
        <w:t>of</w:t>
      </w:r>
      <w:r>
        <w:rPr>
          <w:spacing w:val="-2"/>
        </w:rPr>
        <w:t> </w:t>
      </w:r>
      <w:r>
        <w:rPr/>
        <w:t>a</w:t>
      </w:r>
      <w:r>
        <w:rPr>
          <w:spacing w:val="-3"/>
        </w:rPr>
        <w:t> </w:t>
      </w:r>
      <w:r>
        <w:rPr/>
        <w:t>country</w:t>
      </w:r>
      <w:r>
        <w:rPr>
          <w:spacing w:val="-1"/>
        </w:rPr>
        <w:t> </w:t>
      </w:r>
      <w:r>
        <w:rPr/>
        <w:t>or</w:t>
      </w:r>
      <w:r>
        <w:rPr>
          <w:spacing w:val="-4"/>
        </w:rPr>
        <w:t> </w:t>
      </w:r>
      <w:r>
        <w:rPr/>
        <w:t>Sport</w:t>
      </w:r>
      <w:r>
        <w:rPr>
          <w:spacing w:val="-2"/>
        </w:rPr>
        <w:t> </w:t>
      </w:r>
      <w:r>
        <w:rPr/>
        <w:t>Country</w:t>
      </w:r>
      <w:r>
        <w:rPr>
          <w:spacing w:val="-1"/>
        </w:rPr>
        <w:t> </w:t>
      </w:r>
      <w:r>
        <w:rPr/>
        <w:t>unless</w:t>
      </w:r>
      <w:r>
        <w:rPr>
          <w:spacing w:val="-2"/>
        </w:rPr>
        <w:t> </w:t>
      </w:r>
      <w:r>
        <w:rPr/>
        <w:t>the</w:t>
      </w:r>
      <w:r>
        <w:rPr>
          <w:spacing w:val="-3"/>
        </w:rPr>
        <w:t> </w:t>
      </w:r>
      <w:r>
        <w:rPr/>
        <w:t>competitors</w:t>
      </w:r>
      <w:r>
        <w:rPr>
          <w:spacing w:val="-1"/>
        </w:rPr>
        <w:t> </w:t>
      </w:r>
      <w:r>
        <w:rPr/>
        <w:t>have</w:t>
      </w:r>
      <w:r>
        <w:rPr>
          <w:spacing w:val="-1"/>
        </w:rPr>
        <w:t> </w:t>
      </w:r>
      <w:r>
        <w:rPr/>
        <w:t>been</w:t>
      </w:r>
      <w:r>
        <w:rPr>
          <w:spacing w:val="-1"/>
        </w:rPr>
        <w:t> </w:t>
      </w:r>
      <w:r>
        <w:rPr/>
        <w:t>selected</w:t>
      </w:r>
      <w:r>
        <w:rPr>
          <w:spacing w:val="-1"/>
        </w:rPr>
        <w:t> </w:t>
      </w:r>
      <w:r>
        <w:rPr/>
        <w:t>by the Member of the country or Sport Country.</w:t>
      </w:r>
    </w:p>
    <w:p>
      <w:pPr>
        <w:pStyle w:val="BodyText"/>
      </w:pPr>
    </w:p>
    <w:p>
      <w:pPr>
        <w:pStyle w:val="BodyText"/>
        <w:ind w:left="952" w:right="297" w:hanging="1"/>
      </w:pPr>
      <w:r>
        <w:rPr/>
        <w:t>GR 2.5 When a competitor or competition official represents his/her country in a competition, he/she shall be a citizen, whether by birth or naturalisation, of the nation he/she represents, provided that a naturalised citizen shall have lived in that country for</w:t>
      </w:r>
      <w:r>
        <w:rPr>
          <w:spacing w:val="-2"/>
        </w:rPr>
        <w:t> </w:t>
      </w:r>
      <w:r>
        <w:rPr/>
        <w:t>at</w:t>
      </w:r>
      <w:r>
        <w:rPr>
          <w:spacing w:val="-1"/>
        </w:rPr>
        <w:t> </w:t>
      </w:r>
      <w:r>
        <w:rPr/>
        <w:t>least one year prior</w:t>
      </w:r>
      <w:r>
        <w:rPr>
          <w:spacing w:val="-3"/>
        </w:rPr>
        <w:t> </w:t>
      </w:r>
      <w:r>
        <w:rPr/>
        <w:t>to that</w:t>
      </w:r>
      <w:r>
        <w:rPr>
          <w:spacing w:val="-1"/>
        </w:rPr>
        <w:t> </w:t>
      </w:r>
      <w:r>
        <w:rPr/>
        <w:t>competition.</w:t>
      </w:r>
      <w:r>
        <w:rPr>
          <w:spacing w:val="-1"/>
        </w:rPr>
        <w:t> </w:t>
      </w:r>
      <w:r>
        <w:rPr/>
        <w:t>Competitors, who have</w:t>
      </w:r>
      <w:r>
        <w:rPr>
          <w:spacing w:val="-2"/>
        </w:rPr>
        <w:t> </w:t>
      </w:r>
      <w:r>
        <w:rPr/>
        <w:t>more than</w:t>
      </w:r>
      <w:r>
        <w:rPr>
          <w:spacing w:val="-2"/>
        </w:rPr>
        <w:t> </w:t>
      </w:r>
      <w:r>
        <w:rPr/>
        <w:t>one nationality</w:t>
      </w:r>
      <w:r>
        <w:rPr>
          <w:spacing w:val="-3"/>
        </w:rPr>
        <w:t> </w:t>
      </w:r>
      <w:r>
        <w:rPr/>
        <w:t>according</w:t>
      </w:r>
      <w:r>
        <w:rPr>
          <w:spacing w:val="-2"/>
        </w:rPr>
        <w:t> </w:t>
      </w:r>
      <w:r>
        <w:rPr/>
        <w:t>to</w:t>
      </w:r>
      <w:r>
        <w:rPr>
          <w:spacing w:val="-2"/>
        </w:rPr>
        <w:t> </w:t>
      </w:r>
      <w:r>
        <w:rPr/>
        <w:t>the laws of the</w:t>
      </w:r>
      <w:r>
        <w:rPr>
          <w:spacing w:val="-4"/>
        </w:rPr>
        <w:t> </w:t>
      </w:r>
      <w:r>
        <w:rPr/>
        <w:t>respective</w:t>
      </w:r>
      <w:r>
        <w:rPr>
          <w:spacing w:val="-2"/>
        </w:rPr>
        <w:t> </w:t>
      </w:r>
      <w:r>
        <w:rPr/>
        <w:t>nations</w:t>
      </w:r>
      <w:r>
        <w:rPr>
          <w:spacing w:val="-5"/>
        </w:rPr>
        <w:t> </w:t>
      </w:r>
      <w:r>
        <w:rPr/>
        <w:t>must</w:t>
      </w:r>
      <w:r>
        <w:rPr>
          <w:spacing w:val="-3"/>
        </w:rPr>
        <w:t> </w:t>
      </w:r>
      <w:r>
        <w:rPr/>
        <w:t>choose</w:t>
      </w:r>
      <w:r>
        <w:rPr>
          <w:spacing w:val="-2"/>
        </w:rPr>
        <w:t> </w:t>
      </w:r>
      <w:r>
        <w:rPr/>
        <w:t>one</w:t>
      </w:r>
      <w:r>
        <w:rPr>
          <w:spacing w:val="-2"/>
        </w:rPr>
        <w:t> </w:t>
      </w:r>
      <w:r>
        <w:rPr/>
        <w:t>“Sport Nationality”.</w:t>
      </w:r>
      <w:r>
        <w:rPr>
          <w:spacing w:val="-3"/>
        </w:rPr>
        <w:t> </w:t>
      </w:r>
      <w:r>
        <w:rPr/>
        <w:t>This</w:t>
      </w:r>
      <w:r>
        <w:rPr>
          <w:spacing w:val="-3"/>
        </w:rPr>
        <w:t> </w:t>
      </w:r>
      <w:r>
        <w:rPr/>
        <w:t>choice</w:t>
      </w:r>
      <w:r>
        <w:rPr>
          <w:spacing w:val="-4"/>
        </w:rPr>
        <w:t> </w:t>
      </w:r>
      <w:r>
        <w:rPr/>
        <w:t>shall</w:t>
      </w:r>
      <w:r>
        <w:rPr>
          <w:spacing w:val="-1"/>
        </w:rPr>
        <w:t> </w:t>
      </w:r>
      <w:r>
        <w:rPr/>
        <w:t>be</w:t>
      </w:r>
      <w:r>
        <w:rPr>
          <w:spacing w:val="-4"/>
        </w:rPr>
        <w:t> </w:t>
      </w:r>
      <w:r>
        <w:rPr/>
        <w:t>exercised</w:t>
      </w:r>
      <w:r>
        <w:rPr>
          <w:spacing w:val="-2"/>
        </w:rPr>
        <w:t> </w:t>
      </w:r>
      <w:r>
        <w:rPr/>
        <w:t>by</w:t>
      </w:r>
      <w:r>
        <w:rPr>
          <w:spacing w:val="-3"/>
        </w:rPr>
        <w:t> </w:t>
      </w:r>
      <w:r>
        <w:rPr/>
        <w:t>the</w:t>
      </w:r>
      <w:r>
        <w:rPr>
          <w:spacing w:val="-4"/>
        </w:rPr>
        <w:t> </w:t>
      </w:r>
      <w:r>
        <w:rPr/>
        <w:t>first representation</w:t>
      </w:r>
      <w:r>
        <w:rPr>
          <w:spacing w:val="-2"/>
        </w:rPr>
        <w:t> </w:t>
      </w:r>
      <w:r>
        <w:rPr/>
        <w:t>of</w:t>
      </w:r>
      <w:r>
        <w:rPr>
          <w:spacing w:val="-1"/>
        </w:rPr>
        <w:t> </w:t>
      </w:r>
      <w:r>
        <w:rPr/>
        <w:t>the competitor for one (1) of the countries.</w:t>
      </w:r>
    </w:p>
    <w:p>
      <w:pPr>
        <w:pStyle w:val="BodyText"/>
        <w:spacing w:before="11"/>
        <w:rPr>
          <w:sz w:val="15"/>
        </w:rPr>
      </w:pPr>
    </w:p>
    <w:p>
      <w:pPr>
        <w:pStyle w:val="BodyText"/>
        <w:ind w:left="952" w:right="297"/>
      </w:pPr>
      <w:r>
        <w:rPr/>
        <w:t>As an additional requirement for</w:t>
      </w:r>
      <w:r>
        <w:rPr>
          <w:spacing w:val="-2"/>
        </w:rPr>
        <w:t> </w:t>
      </w:r>
      <w:r>
        <w:rPr/>
        <w:t>the Sport Countries, when a competitor or</w:t>
      </w:r>
      <w:r>
        <w:rPr>
          <w:spacing w:val="-2"/>
        </w:rPr>
        <w:t> </w:t>
      </w:r>
      <w:r>
        <w:rPr/>
        <w:t>competition official is eligible</w:t>
      </w:r>
      <w:r>
        <w:rPr>
          <w:spacing w:val="-1"/>
        </w:rPr>
        <w:t> </w:t>
      </w:r>
      <w:r>
        <w:rPr/>
        <w:t>to represent a</w:t>
      </w:r>
      <w:r>
        <w:rPr>
          <w:spacing w:val="-1"/>
        </w:rPr>
        <w:t> </w:t>
      </w:r>
      <w:r>
        <w:rPr/>
        <w:t>Sport Country (within the meaning of FINA rule C 3.17), the Competitor or competition official shall establish the specific link with the Sport Country by one (1) of the following documents: (i) Birth certificate of the Competitor or competition official in the Sport Country;</w:t>
      </w:r>
      <w:r>
        <w:rPr>
          <w:spacing w:val="-2"/>
        </w:rPr>
        <w:t> </w:t>
      </w:r>
      <w:r>
        <w:rPr/>
        <w:t>or</w:t>
      </w:r>
      <w:r>
        <w:rPr>
          <w:spacing w:val="-1"/>
        </w:rPr>
        <w:t> </w:t>
      </w:r>
      <w:r>
        <w:rPr/>
        <w:t>(ii)</w:t>
      </w:r>
      <w:r>
        <w:rPr>
          <w:spacing w:val="-3"/>
        </w:rPr>
        <w:t> </w:t>
      </w:r>
      <w:r>
        <w:rPr/>
        <w:t>Proof of</w:t>
      </w:r>
      <w:r>
        <w:rPr>
          <w:spacing w:val="-2"/>
        </w:rPr>
        <w:t> </w:t>
      </w:r>
      <w:r>
        <w:rPr/>
        <w:t>current residency</w:t>
      </w:r>
      <w:r>
        <w:rPr>
          <w:spacing w:val="-1"/>
        </w:rPr>
        <w:t> </w:t>
      </w:r>
      <w:r>
        <w:rPr/>
        <w:t>for</w:t>
      </w:r>
      <w:r>
        <w:rPr>
          <w:spacing w:val="-4"/>
        </w:rPr>
        <w:t> </w:t>
      </w:r>
      <w:r>
        <w:rPr/>
        <w:t>at</w:t>
      </w:r>
      <w:r>
        <w:rPr>
          <w:spacing w:val="-2"/>
        </w:rPr>
        <w:t> </w:t>
      </w:r>
      <w:r>
        <w:rPr/>
        <w:t>least</w:t>
      </w:r>
      <w:r>
        <w:rPr>
          <w:spacing w:val="-2"/>
        </w:rPr>
        <w:t> </w:t>
      </w:r>
      <w:r>
        <w:rPr/>
        <w:t>twelve</w:t>
      </w:r>
      <w:r>
        <w:rPr>
          <w:spacing w:val="-1"/>
        </w:rPr>
        <w:t> </w:t>
      </w:r>
      <w:r>
        <w:rPr/>
        <w:t>(12)</w:t>
      </w:r>
      <w:r>
        <w:rPr>
          <w:spacing w:val="-3"/>
        </w:rPr>
        <w:t> </w:t>
      </w:r>
      <w:r>
        <w:rPr/>
        <w:t>months in</w:t>
      </w:r>
      <w:r>
        <w:rPr>
          <w:spacing w:val="-3"/>
        </w:rPr>
        <w:t> </w:t>
      </w:r>
      <w:r>
        <w:rPr/>
        <w:t>the</w:t>
      </w:r>
      <w:r>
        <w:rPr>
          <w:spacing w:val="-3"/>
        </w:rPr>
        <w:t> </w:t>
      </w:r>
      <w:r>
        <w:rPr/>
        <w:t>Sport</w:t>
      </w:r>
      <w:r>
        <w:rPr>
          <w:spacing w:val="-2"/>
        </w:rPr>
        <w:t> </w:t>
      </w:r>
      <w:r>
        <w:rPr/>
        <w:t>Country</w:t>
      </w:r>
      <w:r>
        <w:rPr>
          <w:spacing w:val="-1"/>
        </w:rPr>
        <w:t> </w:t>
      </w:r>
      <w:r>
        <w:rPr/>
        <w:t>(as</w:t>
      </w:r>
      <w:r>
        <w:rPr>
          <w:spacing w:val="-2"/>
        </w:rPr>
        <w:t> </w:t>
      </w:r>
      <w:r>
        <w:rPr/>
        <w:t>provided</w:t>
      </w:r>
      <w:r>
        <w:rPr>
          <w:spacing w:val="-1"/>
        </w:rPr>
        <w:t> </w:t>
      </w:r>
      <w:r>
        <w:rPr/>
        <w:t>in</w:t>
      </w:r>
      <w:r>
        <w:rPr>
          <w:spacing w:val="-1"/>
        </w:rPr>
        <w:t> </w:t>
      </w:r>
      <w:r>
        <w:rPr/>
        <w:t>FINA</w:t>
      </w:r>
      <w:r>
        <w:rPr>
          <w:spacing w:val="-2"/>
        </w:rPr>
        <w:t> </w:t>
      </w:r>
      <w:r>
        <w:rPr/>
        <w:t>Rule GR 2.6.1); or (iii)</w:t>
      </w:r>
      <w:r>
        <w:rPr>
          <w:spacing w:val="-1"/>
        </w:rPr>
        <w:t> </w:t>
      </w:r>
      <w:r>
        <w:rPr/>
        <w:t>Birth</w:t>
      </w:r>
      <w:r>
        <w:rPr>
          <w:spacing w:val="-1"/>
        </w:rPr>
        <w:t> </w:t>
      </w:r>
      <w:r>
        <w:rPr/>
        <w:t>certificate of the</w:t>
      </w:r>
      <w:r>
        <w:rPr>
          <w:spacing w:val="-4"/>
        </w:rPr>
        <w:t> </w:t>
      </w:r>
      <w:r>
        <w:rPr/>
        <w:t>mother, father, grandmother</w:t>
      </w:r>
      <w:r>
        <w:rPr>
          <w:spacing w:val="-2"/>
        </w:rPr>
        <w:t> </w:t>
      </w:r>
      <w:r>
        <w:rPr/>
        <w:t>or grandfather of the Competitor or competition</w:t>
      </w:r>
      <w:r>
        <w:rPr>
          <w:spacing w:val="-1"/>
        </w:rPr>
        <w:t> </w:t>
      </w:r>
      <w:r>
        <w:rPr/>
        <w:t>official in the Sport Country.</w:t>
      </w:r>
    </w:p>
    <w:p>
      <w:pPr>
        <w:pStyle w:val="BodyText"/>
      </w:pPr>
    </w:p>
    <w:p>
      <w:pPr>
        <w:pStyle w:val="BodyText"/>
        <w:spacing w:before="1"/>
        <w:ind w:left="952" w:right="263" w:hanging="1"/>
      </w:pPr>
      <w:r>
        <w:rPr/>
        <w:t>GR</w:t>
      </w:r>
      <w:r>
        <w:rPr>
          <w:spacing w:val="-2"/>
        </w:rPr>
        <w:t> </w:t>
      </w:r>
      <w:r>
        <w:rPr/>
        <w:t>2.6</w:t>
      </w:r>
      <w:r>
        <w:rPr>
          <w:spacing w:val="-4"/>
        </w:rPr>
        <w:t> </w:t>
      </w:r>
      <w:r>
        <w:rPr/>
        <w:t>Any</w:t>
      </w:r>
      <w:r>
        <w:rPr>
          <w:spacing w:val="-5"/>
        </w:rPr>
        <w:t> </w:t>
      </w:r>
      <w:r>
        <w:rPr/>
        <w:t>competitor</w:t>
      </w:r>
      <w:r>
        <w:rPr>
          <w:spacing w:val="-2"/>
        </w:rPr>
        <w:t> </w:t>
      </w:r>
      <w:r>
        <w:rPr/>
        <w:t>or</w:t>
      </w:r>
      <w:r>
        <w:rPr>
          <w:spacing w:val="-5"/>
        </w:rPr>
        <w:t> </w:t>
      </w:r>
      <w:r>
        <w:rPr/>
        <w:t>competition</w:t>
      </w:r>
      <w:r>
        <w:rPr>
          <w:spacing w:val="-2"/>
        </w:rPr>
        <w:t> </w:t>
      </w:r>
      <w:r>
        <w:rPr/>
        <w:t>official</w:t>
      </w:r>
      <w:r>
        <w:rPr>
          <w:spacing w:val="-3"/>
        </w:rPr>
        <w:t> </w:t>
      </w:r>
      <w:r>
        <w:rPr/>
        <w:t>changing</w:t>
      </w:r>
      <w:r>
        <w:rPr>
          <w:spacing w:val="-2"/>
        </w:rPr>
        <w:t> </w:t>
      </w:r>
      <w:r>
        <w:rPr/>
        <w:t>his</w:t>
      </w:r>
      <w:r>
        <w:rPr>
          <w:spacing w:val="-3"/>
        </w:rPr>
        <w:t> </w:t>
      </w:r>
      <w:r>
        <w:rPr/>
        <w:t>sport nationality</w:t>
      </w:r>
      <w:r>
        <w:rPr>
          <w:spacing w:val="-3"/>
        </w:rPr>
        <w:t> </w:t>
      </w:r>
      <w:r>
        <w:rPr/>
        <w:t>from</w:t>
      </w:r>
      <w:r>
        <w:rPr>
          <w:spacing w:val="-1"/>
        </w:rPr>
        <w:t> </w:t>
      </w:r>
      <w:r>
        <w:rPr/>
        <w:t>one</w:t>
      </w:r>
      <w:r>
        <w:rPr>
          <w:spacing w:val="-2"/>
        </w:rPr>
        <w:t> </w:t>
      </w:r>
      <w:r>
        <w:rPr/>
        <w:t>national</w:t>
      </w:r>
      <w:r>
        <w:rPr>
          <w:spacing w:val="-1"/>
        </w:rPr>
        <w:t> </w:t>
      </w:r>
      <w:r>
        <w:rPr/>
        <w:t>governing</w:t>
      </w:r>
      <w:r>
        <w:rPr>
          <w:spacing w:val="-4"/>
        </w:rPr>
        <w:t> </w:t>
      </w:r>
      <w:r>
        <w:rPr/>
        <w:t>body</w:t>
      </w:r>
      <w:r>
        <w:rPr>
          <w:spacing w:val="-3"/>
        </w:rPr>
        <w:t> </w:t>
      </w:r>
      <w:r>
        <w:rPr/>
        <w:t>to</w:t>
      </w:r>
      <w:r>
        <w:rPr>
          <w:spacing w:val="-2"/>
        </w:rPr>
        <w:t> </w:t>
      </w:r>
      <w:r>
        <w:rPr/>
        <w:t>another</w:t>
      </w:r>
      <w:r>
        <w:rPr>
          <w:spacing w:val="-5"/>
        </w:rPr>
        <w:t> </w:t>
      </w:r>
      <w:r>
        <w:rPr/>
        <w:t>must have resided in the territory of and been under the jurisdiction of the latter for at least twelve months prior to his first representation for the country.</w:t>
      </w:r>
    </w:p>
    <w:p>
      <w:pPr>
        <w:pStyle w:val="BodyText"/>
        <w:spacing w:before="9"/>
        <w:rPr>
          <w:sz w:val="15"/>
        </w:rPr>
      </w:pPr>
    </w:p>
    <w:p>
      <w:pPr>
        <w:pStyle w:val="BodyText"/>
        <w:ind w:left="952"/>
      </w:pPr>
      <w:r>
        <w:rPr/>
        <w:t>GR</w:t>
      </w:r>
      <w:r>
        <w:rPr>
          <w:spacing w:val="-5"/>
        </w:rPr>
        <w:t> </w:t>
      </w:r>
      <w:r>
        <w:rPr/>
        <w:t>2.7</w:t>
      </w:r>
      <w:r>
        <w:rPr>
          <w:spacing w:val="-5"/>
        </w:rPr>
        <w:t> </w:t>
      </w:r>
      <w:r>
        <w:rPr/>
        <w:t>Any</w:t>
      </w:r>
      <w:r>
        <w:rPr>
          <w:spacing w:val="-4"/>
        </w:rPr>
        <w:t> </w:t>
      </w:r>
      <w:r>
        <w:rPr/>
        <w:t>application</w:t>
      </w:r>
      <w:r>
        <w:rPr>
          <w:spacing w:val="-5"/>
        </w:rPr>
        <w:t> </w:t>
      </w:r>
      <w:r>
        <w:rPr/>
        <w:t>for</w:t>
      </w:r>
      <w:r>
        <w:rPr>
          <w:spacing w:val="-6"/>
        </w:rPr>
        <w:t> </w:t>
      </w:r>
      <w:r>
        <w:rPr/>
        <w:t>change</w:t>
      </w:r>
      <w:r>
        <w:rPr>
          <w:spacing w:val="-2"/>
        </w:rPr>
        <w:t> </w:t>
      </w:r>
      <w:r>
        <w:rPr/>
        <w:t>of</w:t>
      </w:r>
      <w:r>
        <w:rPr>
          <w:spacing w:val="-2"/>
        </w:rPr>
        <w:t> </w:t>
      </w:r>
      <w:r>
        <w:rPr/>
        <w:t>affiliation</w:t>
      </w:r>
      <w:r>
        <w:rPr>
          <w:spacing w:val="-7"/>
        </w:rPr>
        <w:t> </w:t>
      </w:r>
      <w:r>
        <w:rPr/>
        <w:t>must</w:t>
      </w:r>
      <w:r>
        <w:rPr>
          <w:spacing w:val="-4"/>
        </w:rPr>
        <w:t> </w:t>
      </w:r>
      <w:r>
        <w:rPr/>
        <w:t>be</w:t>
      </w:r>
      <w:r>
        <w:rPr>
          <w:spacing w:val="-3"/>
        </w:rPr>
        <w:t> </w:t>
      </w:r>
      <w:r>
        <w:rPr/>
        <w:t>approved</w:t>
      </w:r>
      <w:r>
        <w:rPr>
          <w:spacing w:val="-3"/>
        </w:rPr>
        <w:t> </w:t>
      </w:r>
      <w:r>
        <w:rPr/>
        <w:t>by</w:t>
      </w:r>
      <w:r>
        <w:rPr>
          <w:spacing w:val="-5"/>
        </w:rPr>
        <w:t> </w:t>
      </w:r>
      <w:r>
        <w:rPr>
          <w:spacing w:val="-2"/>
        </w:rPr>
        <w:t>FINA.</w:t>
      </w:r>
    </w:p>
    <w:p>
      <w:pPr>
        <w:pStyle w:val="BodyText"/>
        <w:spacing w:before="2"/>
      </w:pPr>
    </w:p>
    <w:p>
      <w:pPr>
        <w:pStyle w:val="BodyText"/>
        <w:ind w:left="952" w:right="205"/>
      </w:pPr>
      <w:r>
        <w:rPr/>
        <w:t>GR</w:t>
      </w:r>
      <w:r>
        <w:rPr>
          <w:spacing w:val="-2"/>
        </w:rPr>
        <w:t> </w:t>
      </w:r>
      <w:r>
        <w:rPr/>
        <w:t>2.8</w:t>
      </w:r>
      <w:r>
        <w:rPr>
          <w:spacing w:val="-2"/>
        </w:rPr>
        <w:t> </w:t>
      </w:r>
      <w:r>
        <w:rPr/>
        <w:t>Competition</w:t>
      </w:r>
      <w:r>
        <w:rPr>
          <w:spacing w:val="-2"/>
        </w:rPr>
        <w:t> </w:t>
      </w:r>
      <w:r>
        <w:rPr/>
        <w:t>Officials</w:t>
      </w:r>
      <w:r>
        <w:rPr>
          <w:spacing w:val="-3"/>
        </w:rPr>
        <w:t> </w:t>
      </w:r>
      <w:r>
        <w:rPr/>
        <w:t>must</w:t>
      </w:r>
      <w:r>
        <w:rPr>
          <w:spacing w:val="-3"/>
        </w:rPr>
        <w:t> </w:t>
      </w:r>
      <w:r>
        <w:rPr/>
        <w:t>be</w:t>
      </w:r>
      <w:r>
        <w:rPr>
          <w:spacing w:val="-2"/>
        </w:rPr>
        <w:t> </w:t>
      </w:r>
      <w:r>
        <w:rPr/>
        <w:t>on</w:t>
      </w:r>
      <w:r>
        <w:rPr>
          <w:spacing w:val="-2"/>
        </w:rPr>
        <w:t> </w:t>
      </w:r>
      <w:r>
        <w:rPr/>
        <w:t>current</w:t>
      </w:r>
      <w:r>
        <w:rPr>
          <w:spacing w:val="-3"/>
        </w:rPr>
        <w:t> </w:t>
      </w:r>
      <w:r>
        <w:rPr/>
        <w:t>FINA</w:t>
      </w:r>
      <w:r>
        <w:rPr>
          <w:spacing w:val="-1"/>
        </w:rPr>
        <w:t> </w:t>
      </w:r>
      <w:r>
        <w:rPr/>
        <w:t>Lists</w:t>
      </w:r>
      <w:r>
        <w:rPr>
          <w:spacing w:val="-2"/>
        </w:rPr>
        <w:t> </w:t>
      </w:r>
      <w:r>
        <w:rPr/>
        <w:t>approved</w:t>
      </w:r>
      <w:r>
        <w:rPr>
          <w:spacing w:val="-2"/>
        </w:rPr>
        <w:t> </w:t>
      </w:r>
      <w:r>
        <w:rPr/>
        <w:t>by</w:t>
      </w:r>
      <w:r>
        <w:rPr>
          <w:spacing w:val="-3"/>
        </w:rPr>
        <w:t> </w:t>
      </w:r>
      <w:r>
        <w:rPr/>
        <w:t>the</w:t>
      </w:r>
      <w:r>
        <w:rPr>
          <w:spacing w:val="-2"/>
        </w:rPr>
        <w:t> </w:t>
      </w:r>
      <w:r>
        <w:rPr/>
        <w:t>respective</w:t>
      </w:r>
      <w:r>
        <w:rPr>
          <w:spacing w:val="-2"/>
        </w:rPr>
        <w:t> </w:t>
      </w:r>
      <w:r>
        <w:rPr/>
        <w:t>Technical</w:t>
      </w:r>
      <w:r>
        <w:rPr>
          <w:spacing w:val="-1"/>
        </w:rPr>
        <w:t> </w:t>
      </w:r>
      <w:r>
        <w:rPr/>
        <w:t>Committee</w:t>
      </w:r>
      <w:r>
        <w:rPr>
          <w:spacing w:val="-2"/>
        </w:rPr>
        <w:t> </w:t>
      </w:r>
      <w:r>
        <w:rPr/>
        <w:t>for</w:t>
      </w:r>
      <w:r>
        <w:rPr>
          <w:spacing w:val="-4"/>
        </w:rPr>
        <w:t> </w:t>
      </w:r>
      <w:r>
        <w:rPr/>
        <w:t>the</w:t>
      </w:r>
      <w:r>
        <w:rPr>
          <w:spacing w:val="-2"/>
        </w:rPr>
        <w:t> </w:t>
      </w:r>
      <w:r>
        <w:rPr/>
        <w:t>aquatics discipline in order to officiate at Olympic Games and World Championships. Nominated officials must be members of the nominating Federation and certified by the Member Federation on the nomination form.</w:t>
      </w:r>
    </w:p>
    <w:p>
      <w:pPr>
        <w:pStyle w:val="BodyText"/>
        <w:spacing w:before="7"/>
        <w:rPr>
          <w:sz w:val="15"/>
        </w:rPr>
      </w:pPr>
    </w:p>
    <w:p>
      <w:pPr>
        <w:pStyle w:val="Heading2"/>
      </w:pPr>
      <w:r>
        <w:rPr/>
        <w:t>GR</w:t>
      </w:r>
      <w:r>
        <w:rPr>
          <w:spacing w:val="-3"/>
        </w:rPr>
        <w:t> </w:t>
      </w:r>
      <w:r>
        <w:rPr/>
        <w:t>3</w:t>
      </w:r>
      <w:r>
        <w:rPr>
          <w:spacing w:val="-3"/>
        </w:rPr>
        <w:t> </w:t>
      </w:r>
      <w:r>
        <w:rPr/>
        <w:t>TOURS</w:t>
      </w:r>
      <w:r>
        <w:rPr>
          <w:spacing w:val="-2"/>
        </w:rPr>
        <w:t> </w:t>
      </w:r>
      <w:r>
        <w:rPr/>
        <w:t>IN</w:t>
      </w:r>
      <w:r>
        <w:rPr>
          <w:spacing w:val="-5"/>
        </w:rPr>
        <w:t> </w:t>
      </w:r>
      <w:r>
        <w:rPr/>
        <w:t>FOREIGN</w:t>
      </w:r>
      <w:r>
        <w:rPr>
          <w:spacing w:val="-5"/>
        </w:rPr>
        <w:t> </w:t>
      </w:r>
      <w:r>
        <w:rPr>
          <w:spacing w:val="-2"/>
        </w:rPr>
        <w:t>COUNTRIES</w:t>
      </w:r>
    </w:p>
    <w:p>
      <w:pPr>
        <w:pStyle w:val="BodyText"/>
        <w:spacing w:before="4"/>
        <w:ind w:left="952" w:right="263"/>
      </w:pPr>
      <w:r>
        <w:rPr/>
        <w:t>GR</w:t>
      </w:r>
      <w:r>
        <w:rPr>
          <w:spacing w:val="-1"/>
        </w:rPr>
        <w:t> </w:t>
      </w:r>
      <w:r>
        <w:rPr/>
        <w:t>3.1</w:t>
      </w:r>
      <w:r>
        <w:rPr>
          <w:spacing w:val="-3"/>
        </w:rPr>
        <w:t> </w:t>
      </w:r>
      <w:r>
        <w:rPr/>
        <w:t>A</w:t>
      </w:r>
      <w:r>
        <w:rPr>
          <w:spacing w:val="-2"/>
        </w:rPr>
        <w:t> </w:t>
      </w:r>
      <w:r>
        <w:rPr/>
        <w:t>competitor</w:t>
      </w:r>
      <w:r>
        <w:rPr>
          <w:spacing w:val="-4"/>
        </w:rPr>
        <w:t> </w:t>
      </w:r>
      <w:r>
        <w:rPr/>
        <w:t>competing</w:t>
      </w:r>
      <w:r>
        <w:rPr>
          <w:spacing w:val="-1"/>
        </w:rPr>
        <w:t> </w:t>
      </w:r>
      <w:r>
        <w:rPr/>
        <w:t>at</w:t>
      </w:r>
      <w:r>
        <w:rPr>
          <w:spacing w:val="-2"/>
        </w:rPr>
        <w:t> </w:t>
      </w:r>
      <w:r>
        <w:rPr/>
        <w:t>a</w:t>
      </w:r>
      <w:r>
        <w:rPr>
          <w:spacing w:val="-1"/>
        </w:rPr>
        <w:t> </w:t>
      </w:r>
      <w:r>
        <w:rPr/>
        <w:t>competition</w:t>
      </w:r>
      <w:r>
        <w:rPr>
          <w:spacing w:val="-1"/>
        </w:rPr>
        <w:t> </w:t>
      </w:r>
      <w:r>
        <w:rPr/>
        <w:t>in</w:t>
      </w:r>
      <w:r>
        <w:rPr>
          <w:spacing w:val="-3"/>
        </w:rPr>
        <w:t> </w:t>
      </w:r>
      <w:r>
        <w:rPr/>
        <w:t>a</w:t>
      </w:r>
      <w:r>
        <w:rPr>
          <w:spacing w:val="-1"/>
        </w:rPr>
        <w:t> </w:t>
      </w:r>
      <w:r>
        <w:rPr/>
        <w:t>foreign</w:t>
      </w:r>
      <w:r>
        <w:rPr>
          <w:spacing w:val="-3"/>
        </w:rPr>
        <w:t> </w:t>
      </w:r>
      <w:r>
        <w:rPr/>
        <w:t>country</w:t>
      </w:r>
      <w:r>
        <w:rPr>
          <w:spacing w:val="-4"/>
        </w:rPr>
        <w:t> </w:t>
      </w:r>
      <w:r>
        <w:rPr/>
        <w:t>shall be</w:t>
      </w:r>
      <w:r>
        <w:rPr>
          <w:spacing w:val="-3"/>
        </w:rPr>
        <w:t> </w:t>
      </w:r>
      <w:r>
        <w:rPr/>
        <w:t>a</w:t>
      </w:r>
      <w:r>
        <w:rPr>
          <w:spacing w:val="-3"/>
        </w:rPr>
        <w:t> </w:t>
      </w:r>
      <w:r>
        <w:rPr/>
        <w:t>member</w:t>
      </w:r>
      <w:r>
        <w:rPr>
          <w:spacing w:val="-1"/>
        </w:rPr>
        <w:t> </w:t>
      </w:r>
      <w:r>
        <w:rPr/>
        <w:t>of</w:t>
      </w:r>
      <w:r>
        <w:rPr>
          <w:spacing w:val="-2"/>
        </w:rPr>
        <w:t> </w:t>
      </w:r>
      <w:r>
        <w:rPr/>
        <w:t>an</w:t>
      </w:r>
      <w:r>
        <w:rPr>
          <w:spacing w:val="-1"/>
        </w:rPr>
        <w:t> </w:t>
      </w:r>
      <w:r>
        <w:rPr/>
        <w:t>affiliated</w:t>
      </w:r>
      <w:r>
        <w:rPr>
          <w:spacing w:val="-3"/>
        </w:rPr>
        <w:t> </w:t>
      </w:r>
      <w:r>
        <w:rPr/>
        <w:t>Member</w:t>
      </w:r>
      <w:r>
        <w:rPr>
          <w:spacing w:val="-1"/>
        </w:rPr>
        <w:t> </w:t>
      </w:r>
      <w:r>
        <w:rPr/>
        <w:t>or</w:t>
      </w:r>
      <w:r>
        <w:rPr>
          <w:spacing w:val="-1"/>
        </w:rPr>
        <w:t> </w:t>
      </w:r>
      <w:r>
        <w:rPr/>
        <w:t>of a</w:t>
      </w:r>
      <w:r>
        <w:rPr>
          <w:spacing w:val="-3"/>
        </w:rPr>
        <w:t> </w:t>
      </w:r>
      <w:r>
        <w:rPr/>
        <w:t>club affiliated thereto. This section shall apply equally to judges, officials, trainers, and coaches.</w:t>
      </w:r>
    </w:p>
    <w:p>
      <w:pPr>
        <w:pStyle w:val="BodyText"/>
        <w:spacing w:before="11"/>
        <w:rPr>
          <w:sz w:val="15"/>
        </w:rPr>
      </w:pPr>
    </w:p>
    <w:p>
      <w:pPr>
        <w:pStyle w:val="BodyText"/>
        <w:ind w:left="952" w:right="331"/>
      </w:pPr>
      <w:r>
        <w:rPr/>
        <w:t>GR</w:t>
      </w:r>
      <w:r>
        <w:rPr>
          <w:spacing w:val="-1"/>
        </w:rPr>
        <w:t> </w:t>
      </w:r>
      <w:r>
        <w:rPr/>
        <w:t>3.2</w:t>
      </w:r>
      <w:r>
        <w:rPr>
          <w:spacing w:val="-3"/>
        </w:rPr>
        <w:t> </w:t>
      </w:r>
      <w:r>
        <w:rPr/>
        <w:t>All</w:t>
      </w:r>
      <w:r>
        <w:rPr>
          <w:spacing w:val="-2"/>
        </w:rPr>
        <w:t> </w:t>
      </w:r>
      <w:r>
        <w:rPr/>
        <w:t>competitions</w:t>
      </w:r>
      <w:r>
        <w:rPr>
          <w:spacing w:val="-4"/>
        </w:rPr>
        <w:t> </w:t>
      </w:r>
      <w:r>
        <w:rPr/>
        <w:t>must</w:t>
      </w:r>
      <w:r>
        <w:rPr>
          <w:spacing w:val="-2"/>
        </w:rPr>
        <w:t> </w:t>
      </w:r>
      <w:r>
        <w:rPr/>
        <w:t>have</w:t>
      </w:r>
      <w:r>
        <w:rPr>
          <w:spacing w:val="-1"/>
        </w:rPr>
        <w:t> </w:t>
      </w:r>
      <w:r>
        <w:rPr/>
        <w:t>received</w:t>
      </w:r>
      <w:r>
        <w:rPr>
          <w:spacing w:val="-3"/>
        </w:rPr>
        <w:t> </w:t>
      </w:r>
      <w:r>
        <w:rPr/>
        <w:t>sanction</w:t>
      </w:r>
      <w:r>
        <w:rPr>
          <w:spacing w:val="-1"/>
        </w:rPr>
        <w:t> </w:t>
      </w:r>
      <w:r>
        <w:rPr/>
        <w:t>by</w:t>
      </w:r>
      <w:r>
        <w:rPr>
          <w:spacing w:val="-4"/>
        </w:rPr>
        <w:t> </w:t>
      </w:r>
      <w:r>
        <w:rPr/>
        <w:t>the</w:t>
      </w:r>
      <w:r>
        <w:rPr>
          <w:spacing w:val="-1"/>
        </w:rPr>
        <w:t> </w:t>
      </w:r>
      <w:r>
        <w:rPr/>
        <w:t>Member</w:t>
      </w:r>
      <w:r>
        <w:rPr>
          <w:spacing w:val="-4"/>
        </w:rPr>
        <w:t> </w:t>
      </w:r>
      <w:r>
        <w:rPr/>
        <w:t>where</w:t>
      </w:r>
      <w:r>
        <w:rPr>
          <w:spacing w:val="-1"/>
        </w:rPr>
        <w:t> </w:t>
      </w:r>
      <w:r>
        <w:rPr/>
        <w:t>the</w:t>
      </w:r>
      <w:r>
        <w:rPr>
          <w:spacing w:val="-1"/>
        </w:rPr>
        <w:t> </w:t>
      </w:r>
      <w:r>
        <w:rPr/>
        <w:t>competition</w:t>
      </w:r>
      <w:r>
        <w:rPr>
          <w:spacing w:val="-3"/>
        </w:rPr>
        <w:t> </w:t>
      </w:r>
      <w:r>
        <w:rPr/>
        <w:t>takes place, and</w:t>
      </w:r>
      <w:r>
        <w:rPr>
          <w:spacing w:val="-1"/>
        </w:rPr>
        <w:t> </w:t>
      </w:r>
      <w:r>
        <w:rPr/>
        <w:t>all</w:t>
      </w:r>
      <w:r>
        <w:rPr>
          <w:spacing w:val="-5"/>
        </w:rPr>
        <w:t> </w:t>
      </w:r>
      <w:r>
        <w:rPr/>
        <w:t>competitors or clubs must have permission from their respective Member.</w:t>
      </w:r>
    </w:p>
    <w:p>
      <w:pPr>
        <w:pStyle w:val="BodyText"/>
      </w:pPr>
    </w:p>
    <w:p>
      <w:pPr>
        <w:pStyle w:val="BodyText"/>
        <w:ind w:left="953" w:right="205" w:hanging="1"/>
      </w:pPr>
      <w:r>
        <w:rPr/>
        <w:t>GR 3.3 In every case of a dispute, the rules of the Member or recognised Continental Body under whose jurisdiction the competition</w:t>
      </w:r>
      <w:r>
        <w:rPr>
          <w:spacing w:val="-4"/>
        </w:rPr>
        <w:t> </w:t>
      </w:r>
      <w:r>
        <w:rPr/>
        <w:t>is</w:t>
      </w:r>
      <w:r>
        <w:rPr>
          <w:spacing w:val="-2"/>
        </w:rPr>
        <w:t> </w:t>
      </w:r>
      <w:r>
        <w:rPr/>
        <w:t>held</w:t>
      </w:r>
      <w:r>
        <w:rPr>
          <w:spacing w:val="-4"/>
        </w:rPr>
        <w:t> </w:t>
      </w:r>
      <w:r>
        <w:rPr/>
        <w:t>shall</w:t>
      </w:r>
      <w:r>
        <w:rPr>
          <w:spacing w:val="-3"/>
        </w:rPr>
        <w:t> </w:t>
      </w:r>
      <w:r>
        <w:rPr/>
        <w:t>be</w:t>
      </w:r>
      <w:r>
        <w:rPr>
          <w:spacing w:val="-2"/>
        </w:rPr>
        <w:t> </w:t>
      </w:r>
      <w:r>
        <w:rPr/>
        <w:t>enforced. During</w:t>
      </w:r>
      <w:r>
        <w:rPr>
          <w:spacing w:val="-2"/>
        </w:rPr>
        <w:t> </w:t>
      </w:r>
      <w:r>
        <w:rPr/>
        <w:t>the</w:t>
      </w:r>
      <w:r>
        <w:rPr>
          <w:spacing w:val="-4"/>
        </w:rPr>
        <w:t> </w:t>
      </w:r>
      <w:r>
        <w:rPr/>
        <w:t>Olympic</w:t>
      </w:r>
      <w:r>
        <w:rPr>
          <w:spacing w:val="-3"/>
        </w:rPr>
        <w:t> </w:t>
      </w:r>
      <w:r>
        <w:rPr/>
        <w:t>Games,</w:t>
      </w:r>
      <w:r>
        <w:rPr>
          <w:spacing w:val="-5"/>
        </w:rPr>
        <w:t> </w:t>
      </w:r>
      <w:r>
        <w:rPr/>
        <w:t>World</w:t>
      </w:r>
      <w:r>
        <w:rPr>
          <w:spacing w:val="-2"/>
        </w:rPr>
        <w:t> </w:t>
      </w:r>
      <w:r>
        <w:rPr/>
        <w:t>Championships,</w:t>
      </w:r>
      <w:r>
        <w:rPr>
          <w:spacing w:val="-3"/>
        </w:rPr>
        <w:t> </w:t>
      </w:r>
      <w:r>
        <w:rPr/>
        <w:t>and</w:t>
      </w:r>
      <w:r>
        <w:rPr>
          <w:spacing w:val="-2"/>
        </w:rPr>
        <w:t> </w:t>
      </w:r>
      <w:r>
        <w:rPr/>
        <w:t>other</w:t>
      </w:r>
      <w:r>
        <w:rPr>
          <w:spacing w:val="-5"/>
        </w:rPr>
        <w:t> </w:t>
      </w:r>
      <w:r>
        <w:rPr/>
        <w:t>FINA</w:t>
      </w:r>
      <w:r>
        <w:rPr>
          <w:spacing w:val="-3"/>
        </w:rPr>
        <w:t> </w:t>
      </w:r>
      <w:r>
        <w:rPr/>
        <w:t>competitions,</w:t>
      </w:r>
      <w:r>
        <w:rPr>
          <w:spacing w:val="-3"/>
        </w:rPr>
        <w:t> </w:t>
      </w:r>
      <w:r>
        <w:rPr/>
        <w:t>FINA Rules are applicable.</w:t>
      </w:r>
    </w:p>
    <w:p>
      <w:pPr>
        <w:pStyle w:val="BodyText"/>
        <w:spacing w:before="9"/>
        <w:rPr>
          <w:sz w:val="15"/>
        </w:rPr>
      </w:pPr>
    </w:p>
    <w:p>
      <w:pPr>
        <w:pStyle w:val="Heading2"/>
        <w:spacing w:before="1"/>
      </w:pPr>
      <w:r>
        <w:rPr/>
        <w:t>GR</w:t>
      </w:r>
      <w:r>
        <w:rPr>
          <w:spacing w:val="-4"/>
        </w:rPr>
        <w:t> </w:t>
      </w:r>
      <w:r>
        <w:rPr/>
        <w:t>4</w:t>
      </w:r>
      <w:r>
        <w:rPr>
          <w:spacing w:val="-4"/>
        </w:rPr>
        <w:t> </w:t>
      </w:r>
      <w:r>
        <w:rPr/>
        <w:t>UNAUTHORISED</w:t>
      </w:r>
      <w:r>
        <w:rPr>
          <w:spacing w:val="-3"/>
        </w:rPr>
        <w:t> </w:t>
      </w:r>
      <w:r>
        <w:rPr>
          <w:spacing w:val="-2"/>
        </w:rPr>
        <w:t>RELATIONS</w:t>
      </w:r>
    </w:p>
    <w:p>
      <w:pPr>
        <w:pStyle w:val="BodyText"/>
        <w:ind w:left="952"/>
      </w:pPr>
      <w:r>
        <w:rPr/>
        <w:t>GR</w:t>
      </w:r>
      <w:r>
        <w:rPr>
          <w:spacing w:val="-6"/>
        </w:rPr>
        <w:t> </w:t>
      </w:r>
      <w:r>
        <w:rPr/>
        <w:t>4.1</w:t>
      </w:r>
      <w:r>
        <w:rPr>
          <w:spacing w:val="-3"/>
        </w:rPr>
        <w:t> </w:t>
      </w:r>
      <w:r>
        <w:rPr/>
        <w:t>No</w:t>
      </w:r>
      <w:r>
        <w:rPr>
          <w:spacing w:val="-5"/>
        </w:rPr>
        <w:t> </w:t>
      </w:r>
      <w:r>
        <w:rPr/>
        <w:t>affiliated</w:t>
      </w:r>
      <w:r>
        <w:rPr>
          <w:spacing w:val="-5"/>
        </w:rPr>
        <w:t> </w:t>
      </w:r>
      <w:r>
        <w:rPr/>
        <w:t>Member</w:t>
      </w:r>
      <w:r>
        <w:rPr>
          <w:spacing w:val="-3"/>
        </w:rPr>
        <w:t> </w:t>
      </w:r>
      <w:r>
        <w:rPr/>
        <w:t>shall</w:t>
      </w:r>
      <w:r>
        <w:rPr>
          <w:spacing w:val="-7"/>
        </w:rPr>
        <w:t> </w:t>
      </w:r>
      <w:r>
        <w:rPr/>
        <w:t>have</w:t>
      </w:r>
      <w:r>
        <w:rPr>
          <w:spacing w:val="-4"/>
        </w:rPr>
        <w:t> </w:t>
      </w:r>
      <w:r>
        <w:rPr/>
        <w:t>any</w:t>
      </w:r>
      <w:r>
        <w:rPr>
          <w:spacing w:val="-3"/>
        </w:rPr>
        <w:t> </w:t>
      </w:r>
      <w:r>
        <w:rPr/>
        <w:t>kind</w:t>
      </w:r>
      <w:r>
        <w:rPr>
          <w:spacing w:val="-3"/>
        </w:rPr>
        <w:t> </w:t>
      </w:r>
      <w:r>
        <w:rPr/>
        <w:t>of</w:t>
      </w:r>
      <w:r>
        <w:rPr>
          <w:spacing w:val="-4"/>
        </w:rPr>
        <w:t> </w:t>
      </w:r>
      <w:r>
        <w:rPr/>
        <w:t>relationship</w:t>
      </w:r>
      <w:r>
        <w:rPr>
          <w:spacing w:val="-4"/>
        </w:rPr>
        <w:t> </w:t>
      </w:r>
      <w:r>
        <w:rPr/>
        <w:t>with</w:t>
      </w:r>
      <w:r>
        <w:rPr>
          <w:spacing w:val="-5"/>
        </w:rPr>
        <w:t> </w:t>
      </w:r>
      <w:r>
        <w:rPr/>
        <w:t>a</w:t>
      </w:r>
      <w:r>
        <w:rPr>
          <w:spacing w:val="-3"/>
        </w:rPr>
        <w:t> </w:t>
      </w:r>
      <w:r>
        <w:rPr/>
        <w:t>non-affiliated</w:t>
      </w:r>
      <w:r>
        <w:rPr>
          <w:spacing w:val="-3"/>
        </w:rPr>
        <w:t> </w:t>
      </w:r>
      <w:r>
        <w:rPr/>
        <w:t>or</w:t>
      </w:r>
      <w:r>
        <w:rPr>
          <w:spacing w:val="-6"/>
        </w:rPr>
        <w:t> </w:t>
      </w:r>
      <w:r>
        <w:rPr/>
        <w:t>suspended</w:t>
      </w:r>
      <w:r>
        <w:rPr>
          <w:spacing w:val="-3"/>
        </w:rPr>
        <w:t> </w:t>
      </w:r>
      <w:r>
        <w:rPr>
          <w:spacing w:val="-2"/>
        </w:rPr>
        <w:t>body.</w:t>
      </w:r>
    </w:p>
    <w:p>
      <w:pPr>
        <w:pStyle w:val="BodyText"/>
        <w:spacing w:before="2"/>
      </w:pPr>
    </w:p>
    <w:p>
      <w:pPr>
        <w:pStyle w:val="BodyText"/>
        <w:ind w:left="952" w:right="263"/>
      </w:pPr>
      <w:r>
        <w:rPr/>
        <w:t>GR</w:t>
      </w:r>
      <w:r>
        <w:rPr>
          <w:spacing w:val="-2"/>
        </w:rPr>
        <w:t> </w:t>
      </w:r>
      <w:r>
        <w:rPr/>
        <w:t>4.2</w:t>
      </w:r>
      <w:r>
        <w:rPr>
          <w:spacing w:val="-4"/>
        </w:rPr>
        <w:t> </w:t>
      </w:r>
      <w:r>
        <w:rPr/>
        <w:t>The</w:t>
      </w:r>
      <w:r>
        <w:rPr>
          <w:spacing w:val="-2"/>
        </w:rPr>
        <w:t> </w:t>
      </w:r>
      <w:r>
        <w:rPr/>
        <w:t>exchange</w:t>
      </w:r>
      <w:r>
        <w:rPr>
          <w:spacing w:val="-2"/>
        </w:rPr>
        <w:t> </w:t>
      </w:r>
      <w:r>
        <w:rPr/>
        <w:t>of</w:t>
      </w:r>
      <w:r>
        <w:rPr>
          <w:spacing w:val="-3"/>
        </w:rPr>
        <w:t> </w:t>
      </w:r>
      <w:r>
        <w:rPr/>
        <w:t>competitors, administrators,</w:t>
      </w:r>
      <w:r>
        <w:rPr>
          <w:spacing w:val="-3"/>
        </w:rPr>
        <w:t> </w:t>
      </w:r>
      <w:r>
        <w:rPr/>
        <w:t>directors,</w:t>
      </w:r>
      <w:r>
        <w:rPr>
          <w:spacing w:val="-3"/>
        </w:rPr>
        <w:t> </w:t>
      </w:r>
      <w:r>
        <w:rPr/>
        <w:t>judges,</w:t>
      </w:r>
      <w:r>
        <w:rPr>
          <w:spacing w:val="-3"/>
        </w:rPr>
        <w:t> </w:t>
      </w:r>
      <w:r>
        <w:rPr/>
        <w:t>officials,</w:t>
      </w:r>
      <w:r>
        <w:rPr>
          <w:spacing w:val="-3"/>
        </w:rPr>
        <w:t> </w:t>
      </w:r>
      <w:r>
        <w:rPr/>
        <w:t>trainers,</w:t>
      </w:r>
      <w:r>
        <w:rPr>
          <w:spacing w:val="-3"/>
        </w:rPr>
        <w:t> </w:t>
      </w:r>
      <w:r>
        <w:rPr/>
        <w:t>coaches, etc.,</w:t>
      </w:r>
      <w:r>
        <w:rPr>
          <w:spacing w:val="-1"/>
        </w:rPr>
        <w:t> </w:t>
      </w:r>
      <w:r>
        <w:rPr/>
        <w:t>with</w:t>
      </w:r>
      <w:r>
        <w:rPr>
          <w:spacing w:val="-2"/>
        </w:rPr>
        <w:t> </w:t>
      </w:r>
      <w:r>
        <w:rPr/>
        <w:t>non-affiliated</w:t>
      </w:r>
      <w:r>
        <w:rPr>
          <w:spacing w:val="-4"/>
        </w:rPr>
        <w:t> </w:t>
      </w:r>
      <w:r>
        <w:rPr/>
        <w:t>or suspended bodies is not permissible.</w:t>
      </w:r>
    </w:p>
    <w:p>
      <w:pPr>
        <w:pStyle w:val="BodyText"/>
      </w:pPr>
    </w:p>
    <w:p>
      <w:pPr>
        <w:pStyle w:val="BodyText"/>
        <w:ind w:left="952" w:right="205"/>
      </w:pPr>
      <w:r>
        <w:rPr/>
        <w:t>GR</w:t>
      </w:r>
      <w:r>
        <w:rPr>
          <w:spacing w:val="-3"/>
        </w:rPr>
        <w:t> </w:t>
      </w:r>
      <w:r>
        <w:rPr/>
        <w:t>4.3</w:t>
      </w:r>
      <w:r>
        <w:rPr>
          <w:spacing w:val="-5"/>
        </w:rPr>
        <w:t> </w:t>
      </w:r>
      <w:r>
        <w:rPr/>
        <w:t>The</w:t>
      </w:r>
      <w:r>
        <w:rPr>
          <w:spacing w:val="-3"/>
        </w:rPr>
        <w:t> </w:t>
      </w:r>
      <w:r>
        <w:rPr/>
        <w:t>holding</w:t>
      </w:r>
      <w:r>
        <w:rPr>
          <w:spacing w:val="-3"/>
        </w:rPr>
        <w:t> </w:t>
      </w:r>
      <w:r>
        <w:rPr/>
        <w:t>of</w:t>
      </w:r>
      <w:r>
        <w:rPr>
          <w:spacing w:val="-1"/>
        </w:rPr>
        <w:t> </w:t>
      </w:r>
      <w:r>
        <w:rPr/>
        <w:t>demonstrations</w:t>
      </w:r>
      <w:r>
        <w:rPr>
          <w:spacing w:val="-1"/>
        </w:rPr>
        <w:t> </w:t>
      </w:r>
      <w:r>
        <w:rPr/>
        <w:t>and/or</w:t>
      </w:r>
      <w:r>
        <w:rPr>
          <w:spacing w:val="-3"/>
        </w:rPr>
        <w:t> </w:t>
      </w:r>
      <w:r>
        <w:rPr/>
        <w:t>exhibitions,</w:t>
      </w:r>
      <w:r>
        <w:rPr>
          <w:spacing w:val="-4"/>
        </w:rPr>
        <w:t> </w:t>
      </w:r>
      <w:r>
        <w:rPr/>
        <w:t>clinics,</w:t>
      </w:r>
      <w:r>
        <w:rPr>
          <w:spacing w:val="-4"/>
        </w:rPr>
        <w:t> </w:t>
      </w:r>
      <w:r>
        <w:rPr/>
        <w:t>training,</w:t>
      </w:r>
      <w:r>
        <w:rPr>
          <w:spacing w:val="-4"/>
        </w:rPr>
        <w:t> </w:t>
      </w:r>
      <w:r>
        <w:rPr/>
        <w:t>competitions,</w:t>
      </w:r>
      <w:r>
        <w:rPr>
          <w:spacing w:val="-4"/>
        </w:rPr>
        <w:t> </w:t>
      </w:r>
      <w:r>
        <w:rPr/>
        <w:t>etc.,</w:t>
      </w:r>
      <w:r>
        <w:rPr>
          <w:spacing w:val="-1"/>
        </w:rPr>
        <w:t> </w:t>
      </w:r>
      <w:r>
        <w:rPr/>
        <w:t>with</w:t>
      </w:r>
      <w:r>
        <w:rPr>
          <w:spacing w:val="-3"/>
        </w:rPr>
        <w:t> </w:t>
      </w:r>
      <w:r>
        <w:rPr/>
        <w:t>non-affiliated</w:t>
      </w:r>
      <w:r>
        <w:rPr>
          <w:spacing w:val="-3"/>
        </w:rPr>
        <w:t> </w:t>
      </w:r>
      <w:r>
        <w:rPr/>
        <w:t>or</w:t>
      </w:r>
      <w:r>
        <w:rPr>
          <w:spacing w:val="-5"/>
        </w:rPr>
        <w:t> </w:t>
      </w:r>
      <w:r>
        <w:rPr/>
        <w:t>suspended bodies is not permissible.</w:t>
      </w:r>
    </w:p>
    <w:p>
      <w:pPr>
        <w:spacing w:after="0"/>
        <w:sectPr>
          <w:pgSz w:w="11910" w:h="16840"/>
          <w:pgMar w:header="307" w:footer="777" w:top="2440" w:bottom="960" w:left="900" w:right="900"/>
        </w:sectPr>
      </w:pPr>
    </w:p>
    <w:p>
      <w:pPr>
        <w:pStyle w:val="BodyText"/>
        <w:spacing w:before="3"/>
        <w:rPr>
          <w:sz w:val="9"/>
        </w:rPr>
      </w:pPr>
    </w:p>
    <w:p>
      <w:pPr>
        <w:pStyle w:val="BodyText"/>
        <w:spacing w:before="96"/>
        <w:ind w:left="952" w:right="324"/>
      </w:pPr>
      <w:r>
        <w:rPr/>
        <w:t>GR</w:t>
      </w:r>
      <w:r>
        <w:rPr>
          <w:spacing w:val="-2"/>
        </w:rPr>
        <w:t> </w:t>
      </w:r>
      <w:r>
        <w:rPr/>
        <w:t>4.4</w:t>
      </w:r>
      <w:r>
        <w:rPr>
          <w:spacing w:val="-4"/>
        </w:rPr>
        <w:t> </w:t>
      </w:r>
      <w:r>
        <w:rPr/>
        <w:t>The</w:t>
      </w:r>
      <w:r>
        <w:rPr>
          <w:spacing w:val="-2"/>
        </w:rPr>
        <w:t> </w:t>
      </w:r>
      <w:r>
        <w:rPr/>
        <w:t>Bureau</w:t>
      </w:r>
      <w:r>
        <w:rPr>
          <w:spacing w:val="-4"/>
        </w:rPr>
        <w:t> </w:t>
      </w:r>
      <w:r>
        <w:rPr/>
        <w:t>may</w:t>
      </w:r>
      <w:r>
        <w:rPr>
          <w:spacing w:val="-3"/>
        </w:rPr>
        <w:t> </w:t>
      </w:r>
      <w:r>
        <w:rPr/>
        <w:t>authorise</w:t>
      </w:r>
      <w:r>
        <w:rPr>
          <w:spacing w:val="-4"/>
        </w:rPr>
        <w:t> </w:t>
      </w:r>
      <w:r>
        <w:rPr/>
        <w:t>relations</w:t>
      </w:r>
      <w:r>
        <w:rPr>
          <w:spacing w:val="-2"/>
        </w:rPr>
        <w:t> </w:t>
      </w:r>
      <w:r>
        <w:rPr/>
        <w:t>with</w:t>
      </w:r>
      <w:r>
        <w:rPr>
          <w:spacing w:val="-2"/>
        </w:rPr>
        <w:t> </w:t>
      </w:r>
      <w:r>
        <w:rPr/>
        <w:t>non-affiliated</w:t>
      </w:r>
      <w:r>
        <w:rPr>
          <w:spacing w:val="-4"/>
        </w:rPr>
        <w:t> </w:t>
      </w:r>
      <w:r>
        <w:rPr/>
        <w:t>or</w:t>
      </w:r>
      <w:r>
        <w:rPr>
          <w:spacing w:val="-2"/>
        </w:rPr>
        <w:t> </w:t>
      </w:r>
      <w:r>
        <w:rPr/>
        <w:t>suspended</w:t>
      </w:r>
      <w:r>
        <w:rPr>
          <w:spacing w:val="-2"/>
        </w:rPr>
        <w:t> </w:t>
      </w:r>
      <w:r>
        <w:rPr/>
        <w:t>bodies as in</w:t>
      </w:r>
      <w:r>
        <w:rPr>
          <w:spacing w:val="-4"/>
        </w:rPr>
        <w:t> </w:t>
      </w:r>
      <w:r>
        <w:rPr/>
        <w:t>Rules</w:t>
      </w:r>
      <w:r>
        <w:rPr>
          <w:spacing w:val="-3"/>
        </w:rPr>
        <w:t> </w:t>
      </w:r>
      <w:r>
        <w:rPr/>
        <w:t>GR</w:t>
      </w:r>
      <w:r>
        <w:rPr>
          <w:spacing w:val="-2"/>
        </w:rPr>
        <w:t> </w:t>
      </w:r>
      <w:r>
        <w:rPr/>
        <w:t>4.1</w:t>
      </w:r>
      <w:r>
        <w:rPr>
          <w:spacing w:val="-2"/>
        </w:rPr>
        <w:t> </w:t>
      </w:r>
      <w:r>
        <w:rPr/>
        <w:t>through</w:t>
      </w:r>
      <w:r>
        <w:rPr>
          <w:spacing w:val="-2"/>
        </w:rPr>
        <w:t> </w:t>
      </w:r>
      <w:r>
        <w:rPr/>
        <w:t>GR</w:t>
      </w:r>
      <w:r>
        <w:rPr>
          <w:spacing w:val="-2"/>
        </w:rPr>
        <w:t> </w:t>
      </w:r>
      <w:r>
        <w:rPr/>
        <w:t>4.3 </w:t>
      </w:r>
      <w:r>
        <w:rPr>
          <w:spacing w:val="-2"/>
        </w:rPr>
        <w:t>above.</w:t>
      </w:r>
    </w:p>
    <w:p>
      <w:pPr>
        <w:pStyle w:val="BodyText"/>
      </w:pPr>
    </w:p>
    <w:p>
      <w:pPr>
        <w:pStyle w:val="BodyText"/>
        <w:ind w:left="952" w:right="263"/>
      </w:pPr>
      <w:r>
        <w:rPr/>
        <w:t>GR</w:t>
      </w:r>
      <w:r>
        <w:rPr>
          <w:spacing w:val="-1"/>
        </w:rPr>
        <w:t> </w:t>
      </w:r>
      <w:r>
        <w:rPr/>
        <w:t>4.5</w:t>
      </w:r>
      <w:r>
        <w:rPr>
          <w:spacing w:val="-3"/>
        </w:rPr>
        <w:t> </w:t>
      </w:r>
      <w:r>
        <w:rPr/>
        <w:t>Each</w:t>
      </w:r>
      <w:r>
        <w:rPr>
          <w:spacing w:val="-3"/>
        </w:rPr>
        <w:t> </w:t>
      </w:r>
      <w:r>
        <w:rPr/>
        <w:t>Member</w:t>
      </w:r>
      <w:r>
        <w:rPr>
          <w:spacing w:val="-1"/>
        </w:rPr>
        <w:t> </w:t>
      </w:r>
      <w:r>
        <w:rPr/>
        <w:t>that organizes or</w:t>
      </w:r>
      <w:r>
        <w:rPr>
          <w:spacing w:val="-4"/>
        </w:rPr>
        <w:t> </w:t>
      </w:r>
      <w:r>
        <w:rPr/>
        <w:t>sanctions</w:t>
      </w:r>
      <w:r>
        <w:rPr>
          <w:spacing w:val="-2"/>
        </w:rPr>
        <w:t> </w:t>
      </w:r>
      <w:r>
        <w:rPr/>
        <w:t>the</w:t>
      </w:r>
      <w:r>
        <w:rPr>
          <w:spacing w:val="-1"/>
        </w:rPr>
        <w:t> </w:t>
      </w:r>
      <w:r>
        <w:rPr/>
        <w:t>organization</w:t>
      </w:r>
      <w:r>
        <w:rPr>
          <w:spacing w:val="-1"/>
        </w:rPr>
        <w:t> </w:t>
      </w:r>
      <w:r>
        <w:rPr/>
        <w:t>of</w:t>
      </w:r>
      <w:r>
        <w:rPr>
          <w:spacing w:val="-2"/>
        </w:rPr>
        <w:t> </w:t>
      </w:r>
      <w:r>
        <w:rPr/>
        <w:t>a</w:t>
      </w:r>
      <w:r>
        <w:rPr>
          <w:spacing w:val="-3"/>
        </w:rPr>
        <w:t> </w:t>
      </w:r>
      <w:r>
        <w:rPr/>
        <w:t>competition</w:t>
      </w:r>
      <w:r>
        <w:rPr>
          <w:spacing w:val="-3"/>
        </w:rPr>
        <w:t> </w:t>
      </w:r>
      <w:r>
        <w:rPr/>
        <w:t>shall</w:t>
      </w:r>
      <w:r>
        <w:rPr>
          <w:spacing w:val="-2"/>
        </w:rPr>
        <w:t> </w:t>
      </w:r>
      <w:r>
        <w:rPr/>
        <w:t>strictly</w:t>
      </w:r>
      <w:r>
        <w:rPr>
          <w:spacing w:val="-1"/>
        </w:rPr>
        <w:t> </w:t>
      </w:r>
      <w:r>
        <w:rPr/>
        <w:t>enforce</w:t>
      </w:r>
      <w:r>
        <w:rPr>
          <w:spacing w:val="-3"/>
        </w:rPr>
        <w:t> </w:t>
      </w:r>
      <w:r>
        <w:rPr/>
        <w:t>or</w:t>
      </w:r>
      <w:r>
        <w:rPr>
          <w:spacing w:val="-1"/>
        </w:rPr>
        <w:t> </w:t>
      </w:r>
      <w:r>
        <w:rPr/>
        <w:t>procure</w:t>
      </w:r>
      <w:r>
        <w:rPr>
          <w:spacing w:val="-3"/>
        </w:rPr>
        <w:t> </w:t>
      </w:r>
      <w:r>
        <w:rPr/>
        <w:t>the enforcement of the FINA Rules, including but not limited to the rules governing eligibility at or in connection with the </w:t>
      </w:r>
      <w:r>
        <w:rPr>
          <w:spacing w:val="-2"/>
        </w:rPr>
        <w:t>competition.</w:t>
      </w:r>
    </w:p>
    <w:sectPr>
      <w:pgSz w:w="11910" w:h="16840"/>
      <w:pgMar w:header="307" w:footer="777" w:top="2440" w:bottom="960" w:left="9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39999pt;margin-top:792.092529pt;width:93.25pt;height:12.1pt;mso-position-horizontal-relative:page;mso-position-vertical-relative:page;z-index:-16293888" type="#_x0000_t202" id="docshape3" filled="false" stroked="false">
          <v:textbox inset="0,0,0,0">
            <w:txbxContent>
              <w:p>
                <w:pPr>
                  <w:spacing w:before="14"/>
                  <w:ind w:left="20" w:right="0" w:firstLine="0"/>
                  <w:jc w:val="left"/>
                  <w:rPr>
                    <w:sz w:val="18"/>
                  </w:rPr>
                </w:pPr>
                <w:r>
                  <w:rPr>
                    <w:sz w:val="18"/>
                  </w:rPr>
                  <w:t>Updated</w:t>
                </w:r>
                <w:r>
                  <w:rPr>
                    <w:spacing w:val="-6"/>
                    <w:sz w:val="18"/>
                  </w:rPr>
                  <w:t> </w:t>
                </w:r>
                <w:r>
                  <w:rPr>
                    <w:sz w:val="18"/>
                  </w:rPr>
                  <w:t>October</w:t>
                </w:r>
                <w:r>
                  <w:rPr>
                    <w:spacing w:val="-1"/>
                    <w:sz w:val="18"/>
                  </w:rPr>
                  <w:t> </w:t>
                </w:r>
                <w:r>
                  <w:rPr>
                    <w:spacing w:val="-4"/>
                    <w:sz w:val="18"/>
                  </w:rPr>
                  <w:t>2020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21056">
          <wp:simplePos x="0" y="0"/>
          <wp:positionH relativeFrom="page">
            <wp:posOffset>5962912</wp:posOffset>
          </wp:positionH>
          <wp:positionV relativeFrom="page">
            <wp:posOffset>195238</wp:posOffset>
          </wp:positionV>
          <wp:extent cx="863537" cy="113913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863537" cy="1139134"/>
                  </a:xfrm>
                  <a:prstGeom prst="rect">
                    <a:avLst/>
                  </a:prstGeom>
                </pic:spPr>
              </pic:pic>
            </a:graphicData>
          </a:graphic>
        </wp:anchor>
      </w:drawing>
    </w:r>
    <w:r>
      <w:rPr/>
      <w:pict>
        <v:group style="position:absolute;margin-left:50.52pt;margin-top:121.559982pt;width:479.3pt;height:.5pt;mso-position-horizontal-relative:page;mso-position-vertical-relative:page;z-index:-16294912" id="docshapegroup1" coordorigin="1010,2431" coordsize="9586,10">
          <v:line style="position:absolute" from="1010,2436" to="5952,2436" stroked="true" strokeweight=".48pt" strokecolor="#000000">
            <v:stroke dashstyle="shortdash"/>
          </v:line>
          <v:line style="position:absolute" from="5938,2436" to="5947,2436" stroked="true" strokeweight=".48pt" strokecolor="#000000">
            <v:stroke dashstyle="shortdash"/>
          </v:line>
          <v:line style="position:absolute" from="5947,2436" to="10346,2436" stroked="true" strokeweight=".48pt" strokecolor="#000000">
            <v:stroke dashstyle="shortdash"/>
          </v:line>
          <v:line style="position:absolute" from="10332,2436" to="10342,2436" stroked="true" strokeweight=".48pt" strokecolor="#000000">
            <v:stroke dashstyle="shortdash"/>
          </v:line>
          <v:line style="position:absolute" from="10342,2436" to="10596,2436" stroked="true" strokeweight=".48pt" strokecolor="#000000">
            <v:stroke dashstyle="shortdash"/>
          </v:line>
          <w10:wrap type="none"/>
        </v:group>
      </w:pict>
    </w:r>
    <w:r>
      <w:rPr/>
      <w:pict>
        <v:shapetype id="_x0000_t202" o:spt="202" coordsize="21600,21600" path="m,l,21600r21600,l21600,xe">
          <v:stroke joinstyle="miter"/>
          <v:path gradientshapeok="t" o:connecttype="rect"/>
        </v:shapetype>
        <v:shape style="position:absolute;margin-left:55.639999pt;margin-top:41.578304pt;width:225.65pt;height:78.3pt;mso-position-horizontal-relative:page;mso-position-vertical-relative:page;z-index:-16294400" type="#_x0000_t202" id="docshape2" filled="false" stroked="false">
          <v:textbox inset="0,0,0,0">
            <w:txbxContent>
              <w:p>
                <w:pPr>
                  <w:spacing w:line="288" w:lineRule="auto" w:before="7"/>
                  <w:ind w:left="20" w:right="0" w:firstLine="0"/>
                  <w:jc w:val="left"/>
                  <w:rPr>
                    <w:b/>
                    <w:sz w:val="40"/>
                  </w:rPr>
                </w:pPr>
                <w:r>
                  <w:rPr>
                    <w:b/>
                    <w:spacing w:val="-4"/>
                    <w:sz w:val="40"/>
                  </w:rPr>
                  <w:t>International</w:t>
                </w:r>
                <w:r>
                  <w:rPr>
                    <w:b/>
                    <w:spacing w:val="-24"/>
                    <w:sz w:val="40"/>
                  </w:rPr>
                  <w:t> </w:t>
                </w:r>
                <w:r>
                  <w:rPr>
                    <w:b/>
                    <w:spacing w:val="-4"/>
                    <w:sz w:val="40"/>
                  </w:rPr>
                  <w:t>Permit</w:t>
                </w:r>
                <w:r>
                  <w:rPr>
                    <w:b/>
                    <w:spacing w:val="-24"/>
                    <w:sz w:val="40"/>
                  </w:rPr>
                  <w:t> </w:t>
                </w:r>
                <w:r>
                  <w:rPr>
                    <w:b/>
                    <w:spacing w:val="-4"/>
                    <w:sz w:val="40"/>
                  </w:rPr>
                  <w:t>and </w:t>
                </w:r>
                <w:r>
                  <w:rPr>
                    <w:b/>
                    <w:sz w:val="40"/>
                  </w:rPr>
                  <w:t>Clearance Form</w:t>
                </w:r>
              </w:p>
              <w:p>
                <w:pPr>
                  <w:spacing w:before="2"/>
                  <w:ind w:left="20" w:right="0" w:firstLine="0"/>
                  <w:jc w:val="left"/>
                  <w:rPr>
                    <w:sz w:val="15"/>
                  </w:rPr>
                </w:pPr>
                <w:r>
                  <w:rPr>
                    <w:spacing w:val="-6"/>
                    <w:sz w:val="15"/>
                  </w:rPr>
                  <w:t>Issued</w:t>
                </w:r>
                <w:r>
                  <w:rPr>
                    <w:spacing w:val="-7"/>
                    <w:sz w:val="15"/>
                  </w:rPr>
                  <w:t> </w:t>
                </w:r>
                <w:r>
                  <w:rPr>
                    <w:spacing w:val="-6"/>
                    <w:sz w:val="15"/>
                  </w:rPr>
                  <w:t>in</w:t>
                </w:r>
                <w:r>
                  <w:rPr>
                    <w:spacing w:val="-5"/>
                    <w:sz w:val="15"/>
                  </w:rPr>
                  <w:t> </w:t>
                </w:r>
                <w:r>
                  <w:rPr>
                    <w:spacing w:val="-6"/>
                    <w:sz w:val="15"/>
                  </w:rPr>
                  <w:t>accordance</w:t>
                </w:r>
                <w:r>
                  <w:rPr>
                    <w:spacing w:val="-5"/>
                    <w:sz w:val="15"/>
                  </w:rPr>
                  <w:t> </w:t>
                </w:r>
                <w:r>
                  <w:rPr>
                    <w:spacing w:val="-6"/>
                    <w:sz w:val="15"/>
                  </w:rPr>
                  <w:t>with</w:t>
                </w:r>
                <w:r>
                  <w:rPr>
                    <w:spacing w:val="-2"/>
                    <w:sz w:val="15"/>
                  </w:rPr>
                  <w:t> </w:t>
                </w:r>
                <w:r>
                  <w:rPr>
                    <w:spacing w:val="-6"/>
                    <w:sz w:val="15"/>
                  </w:rPr>
                  <w:t>FINA</w:t>
                </w:r>
                <w:r>
                  <w:rPr>
                    <w:spacing w:val="-3"/>
                    <w:sz w:val="15"/>
                  </w:rPr>
                  <w:t> </w:t>
                </w:r>
                <w:r>
                  <w:rPr>
                    <w:spacing w:val="-6"/>
                    <w:sz w:val="15"/>
                  </w:rPr>
                  <w:t>Rules</w:t>
                </w:r>
                <w:r>
                  <w:rPr>
                    <w:spacing w:val="-5"/>
                    <w:sz w:val="15"/>
                  </w:rPr>
                  <w:t> </w:t>
                </w:r>
                <w:r>
                  <w:rPr>
                    <w:spacing w:val="-6"/>
                    <w:sz w:val="15"/>
                  </w:rPr>
                  <w:t>GR</w:t>
                </w:r>
                <w:r>
                  <w:rPr>
                    <w:spacing w:val="-4"/>
                    <w:sz w:val="15"/>
                  </w:rPr>
                  <w:t> </w:t>
                </w:r>
                <w:r>
                  <w:rPr>
                    <w:spacing w:val="-6"/>
                    <w:sz w:val="15"/>
                  </w:rPr>
                  <w:t>2</w:t>
                </w:r>
                <w:r>
                  <w:rPr>
                    <w:spacing w:val="-7"/>
                    <w:sz w:val="15"/>
                  </w:rPr>
                  <w:t> </w:t>
                </w:r>
                <w:r>
                  <w:rPr>
                    <w:spacing w:val="-6"/>
                    <w:sz w:val="15"/>
                  </w:rPr>
                  <w:t>GR3</w:t>
                </w:r>
                <w:r>
                  <w:rPr>
                    <w:spacing w:val="-5"/>
                    <w:sz w:val="15"/>
                  </w:rPr>
                  <w:t> </w:t>
                </w:r>
                <w:r>
                  <w:rPr>
                    <w:spacing w:val="-6"/>
                    <w:sz w:val="15"/>
                  </w:rPr>
                  <w:t>&amp;</w:t>
                </w:r>
                <w:r>
                  <w:rPr>
                    <w:spacing w:val="-5"/>
                    <w:sz w:val="15"/>
                  </w:rPr>
                  <w:t> </w:t>
                </w:r>
                <w:r>
                  <w:rPr>
                    <w:spacing w:val="-6"/>
                    <w:sz w:val="15"/>
                  </w:rPr>
                  <w:t>GR4</w:t>
                </w:r>
                <w:r>
                  <w:rPr>
                    <w:spacing w:val="-5"/>
                    <w:sz w:val="15"/>
                  </w:rPr>
                  <w:t> </w:t>
                </w:r>
                <w:r>
                  <w:rPr>
                    <w:spacing w:val="-6"/>
                    <w:sz w:val="15"/>
                  </w:rPr>
                  <w:t>-</w:t>
                </w:r>
                <w:r>
                  <w:rPr>
                    <w:spacing w:val="-7"/>
                    <w:sz w:val="15"/>
                  </w:rPr>
                  <w:t> </w:t>
                </w:r>
                <w:r>
                  <w:rPr>
                    <w:spacing w:val="-6"/>
                    <w:sz w:val="15"/>
                  </w:rPr>
                  <w:t>General</w:t>
                </w:r>
                <w:r>
                  <w:rPr>
                    <w:spacing w:val="-4"/>
                    <w:sz w:val="15"/>
                  </w:rPr>
                  <w:t> </w:t>
                </w:r>
                <w:r>
                  <w:rPr>
                    <w:spacing w:val="-6"/>
                    <w:sz w:val="15"/>
                  </w:rPr>
                  <w:t>rules</w:t>
                </w:r>
              </w:p>
              <w:p>
                <w:pPr>
                  <w:spacing w:before="30"/>
                  <w:ind w:left="20" w:right="0" w:firstLine="0"/>
                  <w:jc w:val="left"/>
                  <w:rPr>
                    <w:b/>
                    <w:sz w:val="20"/>
                  </w:rPr>
                </w:pPr>
                <w:r>
                  <w:rPr>
                    <w:b/>
                    <w:spacing w:val="-6"/>
                    <w:sz w:val="20"/>
                  </w:rPr>
                  <w:t>Please apply</w:t>
                </w:r>
                <w:r>
                  <w:rPr>
                    <w:b/>
                    <w:spacing w:val="-8"/>
                    <w:sz w:val="20"/>
                  </w:rPr>
                  <w:t> </w:t>
                </w:r>
                <w:r>
                  <w:rPr>
                    <w:b/>
                    <w:spacing w:val="-6"/>
                    <w:sz w:val="20"/>
                  </w:rPr>
                  <w:t>28 days before travel</w:t>
                </w:r>
                <w:r>
                  <w:rPr>
                    <w:b/>
                    <w:spacing w:val="-5"/>
                    <w:sz w:val="20"/>
                  </w:rPr>
                  <w:t> </w:t>
                </w:r>
                <w:r>
                  <w:rPr>
                    <w:b/>
                    <w:spacing w:val="-6"/>
                    <w:sz w:val="20"/>
                  </w:rPr>
                  <w:t>date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849" w:hanging="360"/>
      </w:pPr>
      <w:rPr>
        <w:rFonts w:hint="default"/>
        <w:lang w:val="en-US" w:eastAsia="en-US" w:bidi="ar-SA"/>
      </w:rPr>
    </w:lvl>
    <w:lvl w:ilvl="2">
      <w:start w:val="0"/>
      <w:numFmt w:val="bullet"/>
      <w:lvlText w:val="•"/>
      <w:lvlJc w:val="left"/>
      <w:pPr>
        <w:ind w:left="1238" w:hanging="360"/>
      </w:pPr>
      <w:rPr>
        <w:rFonts w:hint="default"/>
        <w:lang w:val="en-US" w:eastAsia="en-US" w:bidi="ar-SA"/>
      </w:rPr>
    </w:lvl>
    <w:lvl w:ilvl="3">
      <w:start w:val="0"/>
      <w:numFmt w:val="bullet"/>
      <w:lvlText w:val="•"/>
      <w:lvlJc w:val="left"/>
      <w:pPr>
        <w:ind w:left="1627" w:hanging="360"/>
      </w:pPr>
      <w:rPr>
        <w:rFonts w:hint="default"/>
        <w:lang w:val="en-US" w:eastAsia="en-US" w:bidi="ar-SA"/>
      </w:rPr>
    </w:lvl>
    <w:lvl w:ilvl="4">
      <w:start w:val="0"/>
      <w:numFmt w:val="bullet"/>
      <w:lvlText w:val="•"/>
      <w:lvlJc w:val="left"/>
      <w:pPr>
        <w:ind w:left="2016" w:hanging="360"/>
      </w:pPr>
      <w:rPr>
        <w:rFonts w:hint="default"/>
        <w:lang w:val="en-US" w:eastAsia="en-US" w:bidi="ar-SA"/>
      </w:rPr>
    </w:lvl>
    <w:lvl w:ilvl="5">
      <w:start w:val="0"/>
      <w:numFmt w:val="bullet"/>
      <w:lvlText w:val="•"/>
      <w:lvlJc w:val="left"/>
      <w:pPr>
        <w:ind w:left="2405" w:hanging="360"/>
      </w:pPr>
      <w:rPr>
        <w:rFonts w:hint="default"/>
        <w:lang w:val="en-US" w:eastAsia="en-US" w:bidi="ar-SA"/>
      </w:rPr>
    </w:lvl>
    <w:lvl w:ilvl="6">
      <w:start w:val="0"/>
      <w:numFmt w:val="bullet"/>
      <w:lvlText w:val="•"/>
      <w:lvlJc w:val="left"/>
      <w:pPr>
        <w:ind w:left="2794" w:hanging="360"/>
      </w:pPr>
      <w:rPr>
        <w:rFonts w:hint="default"/>
        <w:lang w:val="en-US" w:eastAsia="en-US" w:bidi="ar-SA"/>
      </w:rPr>
    </w:lvl>
    <w:lvl w:ilvl="7">
      <w:start w:val="0"/>
      <w:numFmt w:val="bullet"/>
      <w:lvlText w:val="•"/>
      <w:lvlJc w:val="left"/>
      <w:pPr>
        <w:ind w:left="3183" w:hanging="360"/>
      </w:pPr>
      <w:rPr>
        <w:rFonts w:hint="default"/>
        <w:lang w:val="en-US" w:eastAsia="en-US" w:bidi="ar-SA"/>
      </w:rPr>
    </w:lvl>
    <w:lvl w:ilvl="8">
      <w:start w:val="0"/>
      <w:numFmt w:val="bullet"/>
      <w:lvlText w:val="•"/>
      <w:lvlJc w:val="left"/>
      <w:pPr>
        <w:ind w:left="3572" w:hanging="360"/>
      </w:pPr>
      <w:rPr>
        <w:rFonts w:hint="default"/>
        <w:lang w:val="en-US" w:eastAsia="en-US" w:bidi="ar-SA"/>
      </w:rPr>
    </w:lvl>
  </w:abstractNum>
  <w:abstractNum w:abstractNumId="10">
    <w:multiLevelType w:val="hybridMultilevel"/>
    <w:lvl w:ilvl="0">
      <w:start w:val="0"/>
      <w:numFmt w:val="bullet"/>
      <w:lvlText w:val=""/>
      <w:lvlJc w:val="left"/>
      <w:pPr>
        <w:ind w:left="592"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550" w:hanging="360"/>
      </w:pPr>
      <w:rPr>
        <w:rFonts w:hint="default"/>
        <w:lang w:val="en-US" w:eastAsia="en-US" w:bidi="ar-SA"/>
      </w:rPr>
    </w:lvl>
    <w:lvl w:ilvl="2">
      <w:start w:val="0"/>
      <w:numFmt w:val="bullet"/>
      <w:lvlText w:val="•"/>
      <w:lvlJc w:val="left"/>
      <w:pPr>
        <w:ind w:left="2501" w:hanging="360"/>
      </w:pPr>
      <w:rPr>
        <w:rFonts w:hint="default"/>
        <w:lang w:val="en-US" w:eastAsia="en-US" w:bidi="ar-SA"/>
      </w:rPr>
    </w:lvl>
    <w:lvl w:ilvl="3">
      <w:start w:val="0"/>
      <w:numFmt w:val="bullet"/>
      <w:lvlText w:val="•"/>
      <w:lvlJc w:val="left"/>
      <w:pPr>
        <w:ind w:left="3451" w:hanging="360"/>
      </w:pPr>
      <w:rPr>
        <w:rFonts w:hint="default"/>
        <w:lang w:val="en-US" w:eastAsia="en-US" w:bidi="ar-SA"/>
      </w:rPr>
    </w:lvl>
    <w:lvl w:ilvl="4">
      <w:start w:val="0"/>
      <w:numFmt w:val="bullet"/>
      <w:lvlText w:val="•"/>
      <w:lvlJc w:val="left"/>
      <w:pPr>
        <w:ind w:left="4402" w:hanging="360"/>
      </w:pPr>
      <w:rPr>
        <w:rFonts w:hint="default"/>
        <w:lang w:val="en-US" w:eastAsia="en-US" w:bidi="ar-SA"/>
      </w:rPr>
    </w:lvl>
    <w:lvl w:ilvl="5">
      <w:start w:val="0"/>
      <w:numFmt w:val="bullet"/>
      <w:lvlText w:val="•"/>
      <w:lvlJc w:val="left"/>
      <w:pPr>
        <w:ind w:left="5353" w:hanging="360"/>
      </w:pPr>
      <w:rPr>
        <w:rFonts w:hint="default"/>
        <w:lang w:val="en-US" w:eastAsia="en-US" w:bidi="ar-SA"/>
      </w:rPr>
    </w:lvl>
    <w:lvl w:ilvl="6">
      <w:start w:val="0"/>
      <w:numFmt w:val="bullet"/>
      <w:lvlText w:val="•"/>
      <w:lvlJc w:val="left"/>
      <w:pPr>
        <w:ind w:left="6303" w:hanging="360"/>
      </w:pPr>
      <w:rPr>
        <w:rFonts w:hint="default"/>
        <w:lang w:val="en-US" w:eastAsia="en-US" w:bidi="ar-SA"/>
      </w:rPr>
    </w:lvl>
    <w:lvl w:ilvl="7">
      <w:start w:val="0"/>
      <w:numFmt w:val="bullet"/>
      <w:lvlText w:val="•"/>
      <w:lvlJc w:val="left"/>
      <w:pPr>
        <w:ind w:left="7254" w:hanging="360"/>
      </w:pPr>
      <w:rPr>
        <w:rFonts w:hint="default"/>
        <w:lang w:val="en-US" w:eastAsia="en-US" w:bidi="ar-SA"/>
      </w:rPr>
    </w:lvl>
    <w:lvl w:ilvl="8">
      <w:start w:val="0"/>
      <w:numFmt w:val="bullet"/>
      <w:lvlText w:val="•"/>
      <w:lvlJc w:val="left"/>
      <w:pPr>
        <w:ind w:left="8205" w:hanging="360"/>
      </w:pPr>
      <w:rPr>
        <w:rFonts w:hint="default"/>
        <w:lang w:val="en-US" w:eastAsia="en-US" w:bidi="ar-SA"/>
      </w:rPr>
    </w:lvl>
  </w:abstractNum>
  <w:abstractNum w:abstractNumId="9">
    <w:multiLevelType w:val="hybridMultilevel"/>
    <w:lvl w:ilvl="0">
      <w:start w:val="0"/>
      <w:numFmt w:val="bullet"/>
      <w:lvlText w:val=""/>
      <w:lvlJc w:val="left"/>
      <w:pPr>
        <w:ind w:left="794"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1698" w:hanging="360"/>
      </w:pPr>
      <w:rPr>
        <w:rFonts w:hint="default"/>
        <w:lang w:val="en-US" w:eastAsia="en-US" w:bidi="ar-SA"/>
      </w:rPr>
    </w:lvl>
    <w:lvl w:ilvl="2">
      <w:start w:val="0"/>
      <w:numFmt w:val="bullet"/>
      <w:lvlText w:val="•"/>
      <w:lvlJc w:val="left"/>
      <w:pPr>
        <w:ind w:left="2597" w:hanging="360"/>
      </w:pPr>
      <w:rPr>
        <w:rFonts w:hint="default"/>
        <w:lang w:val="en-US" w:eastAsia="en-US" w:bidi="ar-SA"/>
      </w:rPr>
    </w:lvl>
    <w:lvl w:ilvl="3">
      <w:start w:val="0"/>
      <w:numFmt w:val="bullet"/>
      <w:lvlText w:val="•"/>
      <w:lvlJc w:val="left"/>
      <w:pPr>
        <w:ind w:left="3496" w:hanging="360"/>
      </w:pPr>
      <w:rPr>
        <w:rFonts w:hint="default"/>
        <w:lang w:val="en-US" w:eastAsia="en-US" w:bidi="ar-SA"/>
      </w:rPr>
    </w:lvl>
    <w:lvl w:ilvl="4">
      <w:start w:val="0"/>
      <w:numFmt w:val="bullet"/>
      <w:lvlText w:val="•"/>
      <w:lvlJc w:val="left"/>
      <w:pPr>
        <w:ind w:left="4395" w:hanging="360"/>
      </w:pPr>
      <w:rPr>
        <w:rFonts w:hint="default"/>
        <w:lang w:val="en-US" w:eastAsia="en-US" w:bidi="ar-SA"/>
      </w:rPr>
    </w:lvl>
    <w:lvl w:ilvl="5">
      <w:start w:val="0"/>
      <w:numFmt w:val="bullet"/>
      <w:lvlText w:val="•"/>
      <w:lvlJc w:val="left"/>
      <w:pPr>
        <w:ind w:left="5294" w:hanging="360"/>
      </w:pPr>
      <w:rPr>
        <w:rFonts w:hint="default"/>
        <w:lang w:val="en-US" w:eastAsia="en-US" w:bidi="ar-SA"/>
      </w:rPr>
    </w:lvl>
    <w:lvl w:ilvl="6">
      <w:start w:val="0"/>
      <w:numFmt w:val="bullet"/>
      <w:lvlText w:val="•"/>
      <w:lvlJc w:val="left"/>
      <w:pPr>
        <w:ind w:left="6193" w:hanging="360"/>
      </w:pPr>
      <w:rPr>
        <w:rFonts w:hint="default"/>
        <w:lang w:val="en-US" w:eastAsia="en-US" w:bidi="ar-SA"/>
      </w:rPr>
    </w:lvl>
    <w:lvl w:ilvl="7">
      <w:start w:val="0"/>
      <w:numFmt w:val="bullet"/>
      <w:lvlText w:val="•"/>
      <w:lvlJc w:val="left"/>
      <w:pPr>
        <w:ind w:left="7092" w:hanging="360"/>
      </w:pPr>
      <w:rPr>
        <w:rFonts w:hint="default"/>
        <w:lang w:val="en-US" w:eastAsia="en-US" w:bidi="ar-SA"/>
      </w:rPr>
    </w:lvl>
    <w:lvl w:ilvl="8">
      <w:start w:val="0"/>
      <w:numFmt w:val="bullet"/>
      <w:lvlText w:val="•"/>
      <w:lvlJc w:val="left"/>
      <w:pPr>
        <w:ind w:left="7991" w:hanging="360"/>
      </w:pPr>
      <w:rPr>
        <w:rFonts w:hint="default"/>
        <w:lang w:val="en-US" w:eastAsia="en-US" w:bidi="ar-SA"/>
      </w:rPr>
    </w:lvl>
  </w:abstractNum>
  <w:abstractNum w:abstractNumId="7">
    <w:multiLevelType w:val="hybridMultilevel"/>
    <w:lvl w:ilvl="0">
      <w:start w:val="0"/>
      <w:numFmt w:val="bullet"/>
      <w:lvlText w:val=""/>
      <w:lvlJc w:val="left"/>
      <w:pPr>
        <w:ind w:left="468"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90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242"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34"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4025" w:hanging="360"/>
      </w:pPr>
      <w:rPr>
        <w:rFonts w:hint="default"/>
        <w:lang w:val="en-US" w:eastAsia="en-US" w:bidi="ar-SA"/>
      </w:rPr>
    </w:lvl>
  </w:abstractNum>
  <w:abstractNum w:abstractNumId="6">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90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242"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34"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4025" w:hanging="360"/>
      </w:pPr>
      <w:rPr>
        <w:rFonts w:hint="default"/>
        <w:lang w:val="en-US" w:eastAsia="en-US" w:bidi="ar-SA"/>
      </w:rPr>
    </w:lvl>
  </w:abstractNum>
  <w:abstractNum w:abstractNumId="5">
    <w:multiLevelType w:val="hybridMultilevel"/>
    <w:lvl w:ilvl="0">
      <w:start w:val="0"/>
      <w:numFmt w:val="bullet"/>
      <w:lvlText w:val=""/>
      <w:lvlJc w:val="left"/>
      <w:pPr>
        <w:ind w:left="441" w:hanging="326"/>
      </w:pPr>
      <w:rPr>
        <w:rFonts w:hint="default" w:ascii="Symbol" w:hAnsi="Symbol" w:eastAsia="Symbol" w:cs="Symbol"/>
        <w:b w:val="0"/>
        <w:bCs w:val="0"/>
        <w:i w:val="0"/>
        <w:iCs w:val="0"/>
        <w:w w:val="101"/>
        <w:sz w:val="16"/>
        <w:szCs w:val="16"/>
        <w:lang w:val="en-US" w:eastAsia="en-US" w:bidi="ar-SA"/>
      </w:rPr>
    </w:lvl>
    <w:lvl w:ilvl="1">
      <w:start w:val="0"/>
      <w:numFmt w:val="bullet"/>
      <w:lvlText w:val="•"/>
      <w:lvlJc w:val="left"/>
      <w:pPr>
        <w:ind w:left="887" w:hanging="326"/>
      </w:pPr>
      <w:rPr>
        <w:rFonts w:hint="default"/>
        <w:lang w:val="en-US" w:eastAsia="en-US" w:bidi="ar-SA"/>
      </w:rPr>
    </w:lvl>
    <w:lvl w:ilvl="2">
      <w:start w:val="0"/>
      <w:numFmt w:val="bullet"/>
      <w:lvlText w:val="•"/>
      <w:lvlJc w:val="left"/>
      <w:pPr>
        <w:ind w:left="1335" w:hanging="326"/>
      </w:pPr>
      <w:rPr>
        <w:rFonts w:hint="default"/>
        <w:lang w:val="en-US" w:eastAsia="en-US" w:bidi="ar-SA"/>
      </w:rPr>
    </w:lvl>
    <w:lvl w:ilvl="3">
      <w:start w:val="0"/>
      <w:numFmt w:val="bullet"/>
      <w:lvlText w:val="•"/>
      <w:lvlJc w:val="left"/>
      <w:pPr>
        <w:ind w:left="1783" w:hanging="326"/>
      </w:pPr>
      <w:rPr>
        <w:rFonts w:hint="default"/>
        <w:lang w:val="en-US" w:eastAsia="en-US" w:bidi="ar-SA"/>
      </w:rPr>
    </w:lvl>
    <w:lvl w:ilvl="4">
      <w:start w:val="0"/>
      <w:numFmt w:val="bullet"/>
      <w:lvlText w:val="•"/>
      <w:lvlJc w:val="left"/>
      <w:pPr>
        <w:ind w:left="2230" w:hanging="326"/>
      </w:pPr>
      <w:rPr>
        <w:rFonts w:hint="default"/>
        <w:lang w:val="en-US" w:eastAsia="en-US" w:bidi="ar-SA"/>
      </w:rPr>
    </w:lvl>
    <w:lvl w:ilvl="5">
      <w:start w:val="0"/>
      <w:numFmt w:val="bullet"/>
      <w:lvlText w:val="•"/>
      <w:lvlJc w:val="left"/>
      <w:pPr>
        <w:ind w:left="2678" w:hanging="326"/>
      </w:pPr>
      <w:rPr>
        <w:rFonts w:hint="default"/>
        <w:lang w:val="en-US" w:eastAsia="en-US" w:bidi="ar-SA"/>
      </w:rPr>
    </w:lvl>
    <w:lvl w:ilvl="6">
      <w:start w:val="0"/>
      <w:numFmt w:val="bullet"/>
      <w:lvlText w:val="•"/>
      <w:lvlJc w:val="left"/>
      <w:pPr>
        <w:ind w:left="3126" w:hanging="326"/>
      </w:pPr>
      <w:rPr>
        <w:rFonts w:hint="default"/>
        <w:lang w:val="en-US" w:eastAsia="en-US" w:bidi="ar-SA"/>
      </w:rPr>
    </w:lvl>
    <w:lvl w:ilvl="7">
      <w:start w:val="0"/>
      <w:numFmt w:val="bullet"/>
      <w:lvlText w:val="•"/>
      <w:lvlJc w:val="left"/>
      <w:pPr>
        <w:ind w:left="3573" w:hanging="326"/>
      </w:pPr>
      <w:rPr>
        <w:rFonts w:hint="default"/>
        <w:lang w:val="en-US" w:eastAsia="en-US" w:bidi="ar-SA"/>
      </w:rPr>
    </w:lvl>
    <w:lvl w:ilvl="8">
      <w:start w:val="0"/>
      <w:numFmt w:val="bullet"/>
      <w:lvlText w:val="•"/>
      <w:lvlJc w:val="left"/>
      <w:pPr>
        <w:ind w:left="4021" w:hanging="326"/>
      </w:pPr>
      <w:rPr>
        <w:rFonts w:hint="default"/>
        <w:lang w:val="en-US" w:eastAsia="en-US" w:bidi="ar-SA"/>
      </w:rPr>
    </w:lvl>
  </w:abstractNum>
  <w:abstractNum w:abstractNumId="4">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90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242"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34"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4025" w:hanging="360"/>
      </w:pPr>
      <w:rPr>
        <w:rFonts w:hint="default"/>
        <w:lang w:val="en-US" w:eastAsia="en-US" w:bidi="ar-SA"/>
      </w:rPr>
    </w:lvl>
  </w:abstractNum>
  <w:abstractNum w:abstractNumId="3">
    <w:multiLevelType w:val="hybridMultilevel"/>
    <w:lvl w:ilvl="0">
      <w:start w:val="0"/>
      <w:numFmt w:val="bullet"/>
      <w:lvlText w:val=""/>
      <w:lvlJc w:val="left"/>
      <w:pPr>
        <w:ind w:left="468"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90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242"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34"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4025" w:hanging="360"/>
      </w:pPr>
      <w:rPr>
        <w:rFonts w:hint="default"/>
        <w:lang w:val="en-US" w:eastAsia="en-US" w:bidi="ar-SA"/>
      </w:rPr>
    </w:lvl>
  </w:abstractNum>
  <w:abstractNum w:abstractNumId="2">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90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242"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34"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4025" w:hanging="360"/>
      </w:pPr>
      <w:rPr>
        <w:rFonts w:hint="default"/>
        <w:lang w:val="en-US" w:eastAsia="en-US" w:bidi="ar-SA"/>
      </w:rPr>
    </w:lvl>
  </w:abstractNum>
  <w:abstractNum w:abstractNumId="1">
    <w:multiLevelType w:val="hybridMultilevel"/>
    <w:lvl w:ilvl="0">
      <w:start w:val="0"/>
      <w:numFmt w:val="bullet"/>
      <w:lvlText w:val=""/>
      <w:lvlJc w:val="left"/>
      <w:pPr>
        <w:ind w:left="468"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90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242"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34"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4025" w:hanging="360"/>
      </w:pPr>
      <w:rPr>
        <w:rFonts w:hint="default"/>
        <w:lang w:val="en-US" w:eastAsia="en-US" w:bidi="ar-SA"/>
      </w:rPr>
    </w:lvl>
  </w:abstractNum>
  <w:abstractNum w:abstractNumId="0">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905" w:hanging="360"/>
      </w:pPr>
      <w:rPr>
        <w:rFonts w:hint="default"/>
        <w:lang w:val="en-US" w:eastAsia="en-US" w:bidi="ar-SA"/>
      </w:rPr>
    </w:lvl>
    <w:lvl w:ilvl="2">
      <w:start w:val="0"/>
      <w:numFmt w:val="bullet"/>
      <w:lvlText w:val="•"/>
      <w:lvlJc w:val="left"/>
      <w:pPr>
        <w:ind w:left="1351"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242" w:hanging="360"/>
      </w:pPr>
      <w:rPr>
        <w:rFonts w:hint="default"/>
        <w:lang w:val="en-US" w:eastAsia="en-US" w:bidi="ar-SA"/>
      </w:rPr>
    </w:lvl>
    <w:lvl w:ilvl="5">
      <w:start w:val="0"/>
      <w:numFmt w:val="bullet"/>
      <w:lvlText w:val="•"/>
      <w:lvlJc w:val="left"/>
      <w:pPr>
        <w:ind w:left="2688" w:hanging="360"/>
      </w:pPr>
      <w:rPr>
        <w:rFonts w:hint="default"/>
        <w:lang w:val="en-US" w:eastAsia="en-US" w:bidi="ar-SA"/>
      </w:rPr>
    </w:lvl>
    <w:lvl w:ilvl="6">
      <w:start w:val="0"/>
      <w:numFmt w:val="bullet"/>
      <w:lvlText w:val="•"/>
      <w:lvlJc w:val="left"/>
      <w:pPr>
        <w:ind w:left="3134" w:hanging="360"/>
      </w:pPr>
      <w:rPr>
        <w:rFonts w:hint="default"/>
        <w:lang w:val="en-US" w:eastAsia="en-US" w:bidi="ar-SA"/>
      </w:rPr>
    </w:lvl>
    <w:lvl w:ilvl="7">
      <w:start w:val="0"/>
      <w:numFmt w:val="bullet"/>
      <w:lvlText w:val="•"/>
      <w:lvlJc w:val="left"/>
      <w:pPr>
        <w:ind w:left="3579" w:hanging="360"/>
      </w:pPr>
      <w:rPr>
        <w:rFonts w:hint="default"/>
        <w:lang w:val="en-US" w:eastAsia="en-US" w:bidi="ar-SA"/>
      </w:rPr>
    </w:lvl>
    <w:lvl w:ilvl="8">
      <w:start w:val="0"/>
      <w:numFmt w:val="bullet"/>
      <w:lvlText w:val="•"/>
      <w:lvlJc w:val="left"/>
      <w:pPr>
        <w:ind w:left="4025" w:hanging="360"/>
      </w:pPr>
      <w:rPr>
        <w:rFonts w:hint="default"/>
        <w:lang w:val="en-US" w:eastAsia="en-US" w:bidi="ar-SA"/>
      </w:rPr>
    </w:lvl>
  </w:abstractNum>
  <w:num w:numId="9">
    <w:abstractNumId w:val="8"/>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spacing w:before="4"/>
      <w:ind w:left="232"/>
      <w:outlineLvl w:val="1"/>
    </w:pPr>
    <w:rPr>
      <w:rFonts w:ascii="Arial" w:hAnsi="Arial" w:eastAsia="Arial" w:cs="Arial"/>
      <w:sz w:val="18"/>
      <w:szCs w:val="18"/>
      <w:lang w:val="en-US" w:eastAsia="en-US" w:bidi="ar-SA"/>
    </w:rPr>
  </w:style>
  <w:style w:styleId="Heading2" w:type="paragraph">
    <w:name w:val="Heading 2"/>
    <w:basedOn w:val="Normal"/>
    <w:uiPriority w:val="1"/>
    <w:qFormat/>
    <w:pPr>
      <w:ind w:left="232"/>
      <w:outlineLvl w:val="2"/>
    </w:pPr>
    <w:rPr>
      <w:rFonts w:ascii="Arial" w:hAnsi="Arial" w:eastAsia="Arial" w:cs="Arial"/>
      <w:b/>
      <w:bCs/>
      <w:sz w:val="16"/>
      <w:szCs w:val="16"/>
      <w:lang w:val="en-US" w:eastAsia="en-US" w:bidi="ar-SA"/>
    </w:rPr>
  </w:style>
  <w:style w:styleId="Heading3" w:type="paragraph">
    <w:name w:val="Heading 3"/>
    <w:basedOn w:val="Normal"/>
    <w:uiPriority w:val="1"/>
    <w:qFormat/>
    <w:pPr>
      <w:ind w:left="232"/>
      <w:outlineLvl w:val="3"/>
    </w:pPr>
    <w:rPr>
      <w:rFonts w:ascii="Arial" w:hAnsi="Arial" w:eastAsia="Arial" w:cs="Arial"/>
      <w:b/>
      <w:bCs/>
      <w:sz w:val="16"/>
      <w:szCs w:val="16"/>
      <w:lang w:val="en-US" w:eastAsia="en-US" w:bidi="ar-SA"/>
    </w:rPr>
  </w:style>
  <w:style w:styleId="Title" w:type="paragraph">
    <w:name w:val="Title"/>
    <w:basedOn w:val="Normal"/>
    <w:uiPriority w:val="1"/>
    <w:qFormat/>
    <w:pPr>
      <w:spacing w:before="7"/>
      <w:ind w:left="20"/>
    </w:pPr>
    <w:rPr>
      <w:rFonts w:ascii="Arial" w:hAnsi="Arial" w:eastAsia="Arial" w:cs="Arial"/>
      <w:b/>
      <w:bCs/>
      <w:sz w:val="40"/>
      <w:szCs w:val="40"/>
      <w:lang w:val="en-US" w:eastAsia="en-US" w:bidi="ar-SA"/>
    </w:rPr>
  </w:style>
  <w:style w:styleId="ListParagraph" w:type="paragraph">
    <w:name w:val="List Paragraph"/>
    <w:basedOn w:val="Normal"/>
    <w:uiPriority w:val="1"/>
    <w:qFormat/>
    <w:pPr>
      <w:spacing w:line="234" w:lineRule="exact"/>
      <w:ind w:left="592" w:hanging="361"/>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mailto:internationalpermit@swimming.org" TargetMode="External"/><Relationship Id="rId8" Type="http://schemas.openxmlformats.org/officeDocument/2006/relationships/hyperlink" Target="mailto:jane.smith@swimming.org" TargetMode="External"/><Relationship Id="rId9" Type="http://schemas.openxmlformats.org/officeDocument/2006/relationships/hyperlink" Target="http://uk.sitestat.com/fcoweb/fco/s?fcomain.kexternallink.mainhome.serviceshomepage.trv_travelhome.trav_passportsandvisas.www_passport_gov_uk_&amp;ns_type=clickout&amp;ns_url=%5bhttp%3A//www.fco.gov.uk/servlet/ExternalLinkURLRedirectServlet%3Flinkurl%3Dhttp%3A" TargetMode="External"/><Relationship Id="rId10" Type="http://schemas.openxmlformats.org/officeDocument/2006/relationships/hyperlink" Target="http://www.fco.gov.uk/servlet/Front?pagename=OpenMarket/Xcelerate/ShowPage&amp;c=Page&amp;cid=1007029396086" TargetMode="External"/><Relationship Id="rId11" Type="http://schemas.openxmlformats.org/officeDocument/2006/relationships/hyperlink" Target="http://www.fco.gov.uk/servlet/Front?pagename=OpenMarket/Xcelerate/ShowPage&amp;c=Page&amp;cid=1007029395231" TargetMode="External"/><Relationship Id="rId12" Type="http://schemas.openxmlformats.org/officeDocument/2006/relationships/hyperlink" Target="http://www.fco.gov.uk/servlet/Front?pagename=OpenMarket/Xcelerate/ShowPage&amp;c=Page&amp;cid=1007029391332" TargetMode="External"/><Relationship Id="rId13" Type="http://schemas.openxmlformats.org/officeDocument/2006/relationships/hyperlink" Target="https://www.ehic.org.uk/" TargetMode="External"/><Relationship Id="rId14" Type="http://schemas.openxmlformats.org/officeDocument/2006/relationships/hyperlink" Target="http://www.dh.gov.uk/en/PolicyAndGuidance/HealthAdviceForTravellers/GettingTreatmentAroundTheWorld/EEAAndSwitzerland/DH_4114793" TargetMode="External"/><Relationship Id="rId15" Type="http://schemas.openxmlformats.org/officeDocument/2006/relationships/hyperlink" Target="http://www.dh.gov.uk/en/Policyandguidance/Healthadvicefortravellers/index.htm" TargetMode="External"/><Relationship Id="rId1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ASA</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ShieldsJ</dc:creator>
  <dc:title>Please tick (Ö):</dc:title>
  <dcterms:created xsi:type="dcterms:W3CDTF">2023-02-06T14:25:52Z</dcterms:created>
  <dcterms:modified xsi:type="dcterms:W3CDTF">2023-02-06T14:25:52Z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2022-05-24T00:00:00Z</vt:filetime>
  </property>
  <property fmtid="{D5CDD505-2E9C-101B-9397-08002B2CF9AE}" pid="3" name="Creator">
    <vt:lpwstr>Acrobat PDFMaker 11 for Word</vt:lpwstr>
  </property>
  <property fmtid="{D5CDD505-2E9C-101B-9397-08002B2CF9AE}" pid="4" name="LastSaved">
    <vt:filetime>2023-02-06T00:00:00Z</vt:filetime>
  </property>
  <property fmtid="{D5CDD505-2E9C-101B-9397-08002B2CF9AE}" pid="5" name="Producer">
    <vt:lpwstr>Adobe PDF Library 11.0</vt:lpwstr>
  </property>
  <property fmtid="{D5CDD505-2E9C-101B-9397-08002B2CF9AE}" pid="6" name="SourceModified">
    <vt:lpwstr>D:20220524094549</vt:lpwstr>
  </property>
</Properties>
</file>